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AA0E04" w:rsidRPr="00AA0E04" w14:paraId="456D20F0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2351494D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14:paraId="0075E209" w14:textId="106C9896" w:rsidR="0002490E" w:rsidRPr="00962AF6" w:rsidRDefault="00367E30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Wspieranie i upowszechnianie </w:t>
            </w:r>
            <w:r w:rsidR="00703C6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kultury fizycznej </w:t>
            </w:r>
          </w:p>
        </w:tc>
      </w:tr>
      <w:tr w:rsidR="00AA0E04" w:rsidRPr="00AA0E04" w14:paraId="1D2029C4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0695791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14:paraId="2F52F8D1" w14:textId="0D450684" w:rsidR="0002490E" w:rsidRPr="00962AF6" w:rsidRDefault="00703C60" w:rsidP="009A240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Uczniowski Ludowy Klub Tenisa Stołowego Pszczyna </w:t>
            </w:r>
          </w:p>
        </w:tc>
      </w:tr>
      <w:tr w:rsidR="00AA0E04" w:rsidRPr="00AA0E04" w14:paraId="2171507E" w14:textId="77777777" w:rsidTr="00E3437B">
        <w:trPr>
          <w:trHeight w:val="850"/>
          <w:tblHeader/>
        </w:trPr>
        <w:tc>
          <w:tcPr>
            <w:tcW w:w="2558" w:type="dxa"/>
            <w:vAlign w:val="center"/>
          </w:tcPr>
          <w:p w14:paraId="75EF14C0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14:paraId="2EDAF838" w14:textId="62F11072" w:rsidR="0002490E" w:rsidRPr="00703C60" w:rsidRDefault="00703C60" w:rsidP="00DA77C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3C60">
              <w:rPr>
                <w:rFonts w:ascii="Arial" w:hAnsi="Arial" w:cs="Arial"/>
                <w:b/>
                <w:sz w:val="24"/>
              </w:rPr>
              <w:t>„Organizacja zajęć sportowych dla dzieci i młodzieży z terenu powiatu pszczyńskiego</w:t>
            </w:r>
            <w:r w:rsidR="0019220B">
              <w:rPr>
                <w:rFonts w:ascii="Arial" w:hAnsi="Arial" w:cs="Arial"/>
                <w:b/>
                <w:sz w:val="24"/>
              </w:rPr>
              <w:t xml:space="preserve"> </w:t>
            </w:r>
            <w:r w:rsidRPr="00703C60">
              <w:rPr>
                <w:rFonts w:ascii="Arial" w:hAnsi="Arial" w:cs="Arial"/>
                <w:b/>
                <w:sz w:val="24"/>
              </w:rPr>
              <w:t>- Ferie z tenisem stołowym 2022”</w:t>
            </w:r>
          </w:p>
        </w:tc>
      </w:tr>
      <w:tr w:rsidR="00AA0E04" w:rsidRPr="00AA0E04" w14:paraId="4ACDD31C" w14:textId="77777777" w:rsidTr="00E3437B">
        <w:trPr>
          <w:trHeight w:val="3969"/>
          <w:tblHeader/>
        </w:trPr>
        <w:tc>
          <w:tcPr>
            <w:tcW w:w="2558" w:type="dxa"/>
            <w:vAlign w:val="center"/>
          </w:tcPr>
          <w:p w14:paraId="1329A494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14:paraId="3F9B7B16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67AD6A1A" w14:textId="77777777" w:rsidTr="00E3437B">
        <w:trPr>
          <w:trHeight w:val="1701"/>
          <w:tblHeader/>
        </w:trPr>
        <w:tc>
          <w:tcPr>
            <w:tcW w:w="2558" w:type="dxa"/>
            <w:vAlign w:val="center"/>
          </w:tcPr>
          <w:p w14:paraId="5528A406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14:paraId="132965A1" w14:textId="77777777" w:rsidR="0002490E" w:rsidRPr="00962AF6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14:paraId="362C9719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AA0E04" w:rsidRPr="00AA0E04" w14:paraId="4A97D4A6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02CC675A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14:paraId="76A59D7E" w14:textId="77777777" w:rsidR="0002490E" w:rsidRPr="00AA0E04" w:rsidRDefault="0002490E" w:rsidP="00E3437B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962AF6" w:rsidRPr="00962AF6" w14:paraId="4661C27E" w14:textId="77777777" w:rsidTr="00E3437B">
        <w:trPr>
          <w:trHeight w:val="1134"/>
          <w:tblHeader/>
        </w:trPr>
        <w:tc>
          <w:tcPr>
            <w:tcW w:w="2558" w:type="dxa"/>
            <w:vAlign w:val="center"/>
          </w:tcPr>
          <w:p w14:paraId="3DC5C809" w14:textId="77777777" w:rsidR="0002490E" w:rsidRPr="00962AF6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962AF6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14:paraId="6797D20A" w14:textId="77777777" w:rsidR="0002490E" w:rsidRPr="00962AF6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6F3517" w14:textId="77777777" w:rsidR="00472D5B" w:rsidRPr="00BD3043" w:rsidRDefault="00BD3043" w:rsidP="00BD3043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962AF6">
        <w:rPr>
          <w:rFonts w:ascii="Arial" w:hAnsi="Arial" w:cs="Arial"/>
          <w:b/>
          <w:color w:val="auto"/>
          <w:sz w:val="28"/>
          <w:szCs w:val="28"/>
        </w:rPr>
        <w:t xml:space="preserve">Formularz </w:t>
      </w:r>
      <w:r w:rsidRPr="00BD3043">
        <w:rPr>
          <w:rFonts w:ascii="Arial" w:hAnsi="Arial" w:cs="Arial"/>
          <w:b/>
          <w:color w:val="auto"/>
          <w:sz w:val="28"/>
          <w:szCs w:val="28"/>
        </w:rPr>
        <w:t>z uwagami do oferty złożonej w trybie art. 19a ustawy o działalności pożytku publicznego i o wolontariacie</w:t>
      </w:r>
    </w:p>
    <w:sectPr w:rsidR="00472D5B" w:rsidRPr="00BD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0F02" w14:textId="77777777"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14:paraId="75AD4BD2" w14:textId="77777777"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47A9C" w14:textId="77777777"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14:paraId="1A8CBE40" w14:textId="77777777"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90E"/>
    <w:rsid w:val="0002490E"/>
    <w:rsid w:val="00074F31"/>
    <w:rsid w:val="000D1002"/>
    <w:rsid w:val="00156322"/>
    <w:rsid w:val="0019220B"/>
    <w:rsid w:val="002517D4"/>
    <w:rsid w:val="00367E30"/>
    <w:rsid w:val="00472D5B"/>
    <w:rsid w:val="005C680C"/>
    <w:rsid w:val="00703C60"/>
    <w:rsid w:val="00713510"/>
    <w:rsid w:val="007F7F9D"/>
    <w:rsid w:val="008F1F5D"/>
    <w:rsid w:val="00962AF6"/>
    <w:rsid w:val="00997894"/>
    <w:rsid w:val="009A2406"/>
    <w:rsid w:val="00A70B87"/>
    <w:rsid w:val="00AA0E04"/>
    <w:rsid w:val="00AD434E"/>
    <w:rsid w:val="00BD3043"/>
    <w:rsid w:val="00BE7515"/>
    <w:rsid w:val="00C65D71"/>
    <w:rsid w:val="00D45504"/>
    <w:rsid w:val="00D54CA9"/>
    <w:rsid w:val="00DA77CF"/>
    <w:rsid w:val="00DB7986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70D2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3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  <w:style w:type="character" w:customStyle="1" w:styleId="Nagwek1Znak">
    <w:name w:val="Nagłówek 1 Znak"/>
    <w:basedOn w:val="Domylnaczcionkaakapitu"/>
    <w:link w:val="Nagwek1"/>
    <w:uiPriority w:val="9"/>
    <w:rsid w:val="00BD30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7900-1AC7-4FE2-A6BC-75B78749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11</cp:revision>
  <cp:lastPrinted>2020-08-11T10:59:00Z</cp:lastPrinted>
  <dcterms:created xsi:type="dcterms:W3CDTF">2015-01-27T08:15:00Z</dcterms:created>
  <dcterms:modified xsi:type="dcterms:W3CDTF">2022-01-19T12:01:00Z</dcterms:modified>
</cp:coreProperties>
</file>