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C0B69" w14:textId="77777777" w:rsidR="001B7F7D" w:rsidRPr="00535E0E" w:rsidRDefault="001B7F7D" w:rsidP="00535E0E">
      <w:pPr>
        <w:spacing w:after="0"/>
        <w:ind w:left="6521" w:hanging="142"/>
        <w:jc w:val="right"/>
        <w:rPr>
          <w:rFonts w:ascii="Arial" w:hAnsi="Arial" w:cs="Arial"/>
          <w:sz w:val="20"/>
          <w:szCs w:val="20"/>
        </w:rPr>
      </w:pPr>
      <w:bookmarkStart w:id="0" w:name="_GoBack"/>
      <w:bookmarkEnd w:id="0"/>
      <w:r w:rsidRPr="00535E0E">
        <w:rPr>
          <w:rFonts w:ascii="Arial" w:hAnsi="Arial" w:cs="Arial"/>
          <w:sz w:val="20"/>
          <w:szCs w:val="20"/>
        </w:rPr>
        <w:t xml:space="preserve">Załącznik </w:t>
      </w:r>
      <w:r w:rsidR="00F85323" w:rsidRPr="00535E0E">
        <w:rPr>
          <w:rFonts w:ascii="Arial" w:hAnsi="Arial" w:cs="Arial"/>
          <w:sz w:val="20"/>
          <w:szCs w:val="20"/>
        </w:rPr>
        <w:t xml:space="preserve">nr 1 </w:t>
      </w:r>
      <w:r w:rsidRPr="00535E0E">
        <w:rPr>
          <w:rFonts w:ascii="Arial" w:hAnsi="Arial" w:cs="Arial"/>
          <w:sz w:val="20"/>
          <w:szCs w:val="20"/>
        </w:rPr>
        <w:t xml:space="preserve">do </w:t>
      </w:r>
      <w:r w:rsidR="003B25F7" w:rsidRPr="00535E0E">
        <w:rPr>
          <w:rFonts w:ascii="Arial" w:hAnsi="Arial" w:cs="Arial"/>
          <w:sz w:val="20"/>
          <w:szCs w:val="20"/>
        </w:rPr>
        <w:t>Ogłoszenia</w:t>
      </w:r>
    </w:p>
    <w:p w14:paraId="564EA0AC" w14:textId="77777777" w:rsidR="001B7F7D" w:rsidRPr="00535E0E" w:rsidRDefault="001B7F7D" w:rsidP="00535E0E">
      <w:pPr>
        <w:spacing w:after="0"/>
        <w:ind w:left="6521" w:hanging="142"/>
        <w:jc w:val="right"/>
        <w:rPr>
          <w:rFonts w:ascii="Arial" w:hAnsi="Arial" w:cs="Arial"/>
          <w:sz w:val="20"/>
          <w:szCs w:val="20"/>
        </w:rPr>
      </w:pPr>
      <w:r w:rsidRPr="00535E0E">
        <w:rPr>
          <w:rFonts w:ascii="Arial" w:hAnsi="Arial" w:cs="Arial"/>
          <w:sz w:val="20"/>
          <w:szCs w:val="20"/>
        </w:rPr>
        <w:t>Zarządu Powiatu Pszczyńskiego</w:t>
      </w:r>
    </w:p>
    <w:p w14:paraId="2176C51F" w14:textId="1DA6889A" w:rsidR="00124262" w:rsidRPr="00535E0E" w:rsidRDefault="001B7F7D" w:rsidP="00535E0E">
      <w:pPr>
        <w:spacing w:after="0"/>
        <w:ind w:left="6521" w:hanging="142"/>
        <w:jc w:val="right"/>
        <w:rPr>
          <w:rFonts w:ascii="Arial" w:hAnsi="Arial" w:cs="Arial"/>
          <w:sz w:val="20"/>
          <w:szCs w:val="20"/>
        </w:rPr>
      </w:pPr>
      <w:r w:rsidRPr="00535E0E">
        <w:rPr>
          <w:rFonts w:ascii="Arial" w:hAnsi="Arial" w:cs="Arial"/>
          <w:sz w:val="20"/>
          <w:szCs w:val="20"/>
        </w:rPr>
        <w:t xml:space="preserve">z dnia </w:t>
      </w:r>
      <w:r w:rsidR="003E4631" w:rsidRPr="00535E0E">
        <w:rPr>
          <w:rFonts w:ascii="Arial" w:hAnsi="Arial" w:cs="Arial"/>
          <w:sz w:val="20"/>
          <w:szCs w:val="20"/>
        </w:rPr>
        <w:t>21</w:t>
      </w:r>
      <w:r w:rsidR="00EB0900" w:rsidRPr="00535E0E">
        <w:rPr>
          <w:rFonts w:ascii="Arial" w:hAnsi="Arial" w:cs="Arial"/>
          <w:sz w:val="20"/>
          <w:szCs w:val="20"/>
        </w:rPr>
        <w:t xml:space="preserve"> października 20</w:t>
      </w:r>
      <w:r w:rsidR="003E4631" w:rsidRPr="00535E0E">
        <w:rPr>
          <w:rFonts w:ascii="Arial" w:hAnsi="Arial" w:cs="Arial"/>
          <w:sz w:val="20"/>
          <w:szCs w:val="20"/>
        </w:rPr>
        <w:t>20</w:t>
      </w:r>
      <w:r w:rsidRPr="00535E0E">
        <w:rPr>
          <w:rFonts w:ascii="Arial" w:hAnsi="Arial" w:cs="Arial"/>
          <w:sz w:val="20"/>
          <w:szCs w:val="20"/>
        </w:rPr>
        <w:t xml:space="preserve"> r.</w:t>
      </w:r>
    </w:p>
    <w:p w14:paraId="6474F98C" w14:textId="77777777" w:rsidR="001B7F7D" w:rsidRPr="00535E0E" w:rsidRDefault="001B7F7D" w:rsidP="00535E0E">
      <w:pPr>
        <w:pStyle w:val="Nagwek1"/>
        <w:rPr>
          <w:rFonts w:ascii="Arial" w:hAnsi="Arial" w:cs="Arial"/>
          <w:color w:val="auto"/>
          <w:sz w:val="24"/>
          <w:szCs w:val="24"/>
        </w:rPr>
      </w:pPr>
    </w:p>
    <w:p w14:paraId="76964E0B" w14:textId="450E7AE6" w:rsidR="00F74861" w:rsidRPr="00535E0E" w:rsidRDefault="00F74861" w:rsidP="00535E0E">
      <w:pPr>
        <w:pStyle w:val="Nagwek1"/>
        <w:rPr>
          <w:rFonts w:ascii="Arial" w:hAnsi="Arial" w:cs="Arial"/>
          <w:b/>
          <w:color w:val="auto"/>
          <w:sz w:val="24"/>
          <w:szCs w:val="24"/>
        </w:rPr>
      </w:pPr>
      <w:r w:rsidRPr="00535E0E">
        <w:rPr>
          <w:rFonts w:ascii="Arial" w:hAnsi="Arial" w:cs="Arial"/>
          <w:b/>
          <w:color w:val="auto"/>
          <w:sz w:val="24"/>
          <w:szCs w:val="24"/>
        </w:rPr>
        <w:t>Regulamin pracy Komisji Konkursowej w</w:t>
      </w:r>
      <w:r w:rsidR="00856BF4" w:rsidRPr="00535E0E">
        <w:rPr>
          <w:rFonts w:ascii="Arial" w:hAnsi="Arial" w:cs="Arial"/>
          <w:b/>
          <w:color w:val="auto"/>
          <w:sz w:val="24"/>
          <w:szCs w:val="24"/>
        </w:rPr>
        <w:t xml:space="preserve"> </w:t>
      </w:r>
      <w:r w:rsidRPr="00535E0E">
        <w:rPr>
          <w:rFonts w:ascii="Arial" w:hAnsi="Arial" w:cs="Arial"/>
          <w:b/>
          <w:color w:val="auto"/>
          <w:sz w:val="24"/>
          <w:szCs w:val="24"/>
        </w:rPr>
        <w:t xml:space="preserve">sprawie oceny </w:t>
      </w:r>
      <w:r w:rsidR="004C6265" w:rsidRPr="00535E0E">
        <w:rPr>
          <w:rFonts w:ascii="Arial" w:hAnsi="Arial" w:cs="Arial"/>
          <w:b/>
          <w:color w:val="auto"/>
          <w:sz w:val="24"/>
          <w:szCs w:val="24"/>
        </w:rPr>
        <w:t>ofert na powierzenie realizacji zleconego zadania administracji rządowej z zakresu prowadzenia punktu nieodpłatnej pomocy prawnej lub świadczenie nieodpłatnego poradnictwa obywatelskiego na terenie powiatu pszczyńskiego w 20</w:t>
      </w:r>
      <w:r w:rsidR="008B08A2" w:rsidRPr="00535E0E">
        <w:rPr>
          <w:rFonts w:ascii="Arial" w:hAnsi="Arial" w:cs="Arial"/>
          <w:b/>
          <w:color w:val="auto"/>
          <w:sz w:val="24"/>
          <w:szCs w:val="24"/>
        </w:rPr>
        <w:t>2</w:t>
      </w:r>
      <w:r w:rsidR="00887999" w:rsidRPr="00535E0E">
        <w:rPr>
          <w:rFonts w:ascii="Arial" w:hAnsi="Arial" w:cs="Arial"/>
          <w:b/>
          <w:color w:val="auto"/>
          <w:sz w:val="24"/>
          <w:szCs w:val="24"/>
        </w:rPr>
        <w:t>1</w:t>
      </w:r>
      <w:r w:rsidR="003002A5" w:rsidRPr="00535E0E">
        <w:rPr>
          <w:rFonts w:ascii="Arial" w:hAnsi="Arial" w:cs="Arial"/>
          <w:b/>
          <w:color w:val="auto"/>
          <w:sz w:val="24"/>
          <w:szCs w:val="24"/>
        </w:rPr>
        <w:t xml:space="preserve"> </w:t>
      </w:r>
      <w:r w:rsidR="004C6265" w:rsidRPr="00535E0E">
        <w:rPr>
          <w:rFonts w:ascii="Arial" w:hAnsi="Arial" w:cs="Arial"/>
          <w:b/>
          <w:color w:val="auto"/>
          <w:sz w:val="24"/>
          <w:szCs w:val="24"/>
        </w:rPr>
        <w:t>r.</w:t>
      </w:r>
      <w:r w:rsidR="003478AD" w:rsidRPr="00535E0E">
        <w:rPr>
          <w:rFonts w:ascii="Arial" w:hAnsi="Arial" w:cs="Arial"/>
          <w:b/>
          <w:color w:val="auto"/>
          <w:sz w:val="24"/>
          <w:szCs w:val="24"/>
        </w:rPr>
        <w:br/>
      </w:r>
    </w:p>
    <w:p w14:paraId="7F3CE232" w14:textId="77777777" w:rsidR="00F74861"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1.</w:t>
      </w:r>
    </w:p>
    <w:p w14:paraId="5DBE8F13"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Komisja Konkursowa, zwana dalej Komisją, wykonuje swoje zadania na posiedzeniach zamkniętych, bez udziału oferentów. </w:t>
      </w:r>
    </w:p>
    <w:p w14:paraId="7283AFEE"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Pracami Komisji kieruje Przewodniczący. </w:t>
      </w:r>
    </w:p>
    <w:p w14:paraId="41012A1B"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Komisja podejmuje decyzje przy udziale minimum połowy jej członków . </w:t>
      </w:r>
    </w:p>
    <w:p w14:paraId="64B93655"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W sprawach proceduralnych Komisja podejmuje decyzje w głosowaniu jawnym zwykłą większością głosów. </w:t>
      </w:r>
    </w:p>
    <w:p w14:paraId="306643A1"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 xml:space="preserve">Komisja ocenia oferty pod względem </w:t>
      </w:r>
      <w:r w:rsidR="00E43648" w:rsidRPr="00535E0E">
        <w:rPr>
          <w:rFonts w:ascii="Arial" w:hAnsi="Arial" w:cs="Arial"/>
          <w:sz w:val="24"/>
          <w:szCs w:val="24"/>
        </w:rPr>
        <w:t xml:space="preserve">formalnym i </w:t>
      </w:r>
      <w:r w:rsidR="00124772" w:rsidRPr="00535E0E">
        <w:rPr>
          <w:rFonts w:ascii="Arial" w:hAnsi="Arial" w:cs="Arial"/>
          <w:sz w:val="24"/>
          <w:szCs w:val="24"/>
        </w:rPr>
        <w:t>merytorycznym</w:t>
      </w:r>
      <w:r w:rsidRPr="00535E0E">
        <w:rPr>
          <w:rFonts w:ascii="Arial" w:hAnsi="Arial" w:cs="Arial"/>
          <w:sz w:val="24"/>
          <w:szCs w:val="24"/>
        </w:rPr>
        <w:t>. </w:t>
      </w:r>
    </w:p>
    <w:p w14:paraId="5E3D4EC7" w14:textId="77777777" w:rsidR="00E93F47" w:rsidRPr="00535E0E" w:rsidRDefault="00E93F47" w:rsidP="00535E0E">
      <w:pPr>
        <w:spacing w:after="0"/>
        <w:jc w:val="both"/>
        <w:rPr>
          <w:rFonts w:ascii="Arial" w:hAnsi="Arial" w:cs="Arial"/>
          <w:sz w:val="24"/>
          <w:szCs w:val="24"/>
        </w:rPr>
      </w:pPr>
    </w:p>
    <w:p w14:paraId="71041995" w14:textId="77777777" w:rsidR="00F74861"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2.</w:t>
      </w:r>
    </w:p>
    <w:p w14:paraId="45565B8B" w14:textId="225ACBF5" w:rsidR="00F74861" w:rsidRPr="00535E0E" w:rsidRDefault="00F74861" w:rsidP="00535E0E">
      <w:pPr>
        <w:pStyle w:val="Akapitzlist"/>
        <w:numPr>
          <w:ilvl w:val="0"/>
          <w:numId w:val="48"/>
        </w:numPr>
        <w:spacing w:after="0"/>
        <w:rPr>
          <w:rFonts w:ascii="Arial" w:hAnsi="Arial" w:cs="Arial"/>
          <w:sz w:val="24"/>
          <w:szCs w:val="24"/>
        </w:rPr>
      </w:pPr>
      <w:r w:rsidRPr="00535E0E">
        <w:rPr>
          <w:rFonts w:ascii="Arial" w:hAnsi="Arial" w:cs="Arial"/>
          <w:sz w:val="24"/>
          <w:szCs w:val="24"/>
        </w:rPr>
        <w:t>Do zadań Komisji należy: </w:t>
      </w:r>
    </w:p>
    <w:p w14:paraId="1D02CB6D" w14:textId="77777777" w:rsidR="00F74861" w:rsidRPr="00535E0E" w:rsidRDefault="00F74861" w:rsidP="00535E0E">
      <w:pPr>
        <w:pStyle w:val="Akapitzlist"/>
        <w:numPr>
          <w:ilvl w:val="0"/>
          <w:numId w:val="26"/>
        </w:numPr>
        <w:spacing w:after="0"/>
        <w:rPr>
          <w:rFonts w:ascii="Arial" w:hAnsi="Arial" w:cs="Arial"/>
          <w:sz w:val="24"/>
          <w:szCs w:val="24"/>
        </w:rPr>
      </w:pPr>
      <w:r w:rsidRPr="00535E0E">
        <w:rPr>
          <w:rFonts w:ascii="Arial" w:hAnsi="Arial" w:cs="Arial"/>
          <w:sz w:val="24"/>
          <w:szCs w:val="24"/>
        </w:rPr>
        <w:t>ocena ofert zgodnie z</w:t>
      </w:r>
      <w:r w:rsidR="00856BF4" w:rsidRPr="00535E0E">
        <w:rPr>
          <w:rFonts w:ascii="Arial" w:hAnsi="Arial" w:cs="Arial"/>
          <w:sz w:val="24"/>
          <w:szCs w:val="24"/>
        </w:rPr>
        <w:t xml:space="preserve"> </w:t>
      </w:r>
      <w:r w:rsidRPr="00535E0E">
        <w:rPr>
          <w:rFonts w:ascii="Arial" w:hAnsi="Arial" w:cs="Arial"/>
          <w:sz w:val="24"/>
          <w:szCs w:val="24"/>
        </w:rPr>
        <w:t>kryteriami przyjętymi dla poszczególnych konkursów, </w:t>
      </w:r>
    </w:p>
    <w:p w14:paraId="0F42C59B" w14:textId="7902D193" w:rsidR="00F74861" w:rsidRPr="00535E0E" w:rsidRDefault="00F74861" w:rsidP="00535E0E">
      <w:pPr>
        <w:pStyle w:val="Akapitzlist"/>
        <w:numPr>
          <w:ilvl w:val="0"/>
          <w:numId w:val="26"/>
        </w:numPr>
        <w:spacing w:after="0"/>
        <w:rPr>
          <w:rFonts w:ascii="Arial" w:hAnsi="Arial" w:cs="Arial"/>
          <w:sz w:val="24"/>
          <w:szCs w:val="24"/>
        </w:rPr>
      </w:pPr>
      <w:r w:rsidRPr="00535E0E">
        <w:rPr>
          <w:rFonts w:ascii="Arial" w:hAnsi="Arial" w:cs="Arial"/>
          <w:sz w:val="24"/>
          <w:szCs w:val="24"/>
        </w:rPr>
        <w:t xml:space="preserve">zaproponowanie </w:t>
      </w:r>
      <w:r w:rsidR="00856BF4" w:rsidRPr="00535E0E">
        <w:rPr>
          <w:rFonts w:ascii="Arial" w:hAnsi="Arial" w:cs="Arial"/>
          <w:sz w:val="24"/>
          <w:szCs w:val="24"/>
        </w:rPr>
        <w:t xml:space="preserve">najlepszego wyboru oferenta, który będzie realizował zadanie w </w:t>
      </w:r>
      <w:r w:rsidR="002669BD" w:rsidRPr="00535E0E">
        <w:rPr>
          <w:rFonts w:ascii="Arial" w:hAnsi="Arial" w:cs="Arial"/>
          <w:sz w:val="24"/>
          <w:szCs w:val="24"/>
        </w:rPr>
        <w:t>20</w:t>
      </w:r>
      <w:r w:rsidR="008B08A2" w:rsidRPr="00535E0E">
        <w:rPr>
          <w:rFonts w:ascii="Arial" w:hAnsi="Arial" w:cs="Arial"/>
          <w:sz w:val="24"/>
          <w:szCs w:val="24"/>
        </w:rPr>
        <w:t>2</w:t>
      </w:r>
      <w:r w:rsidR="003E4631" w:rsidRPr="00535E0E">
        <w:rPr>
          <w:rFonts w:ascii="Arial" w:hAnsi="Arial" w:cs="Arial"/>
          <w:sz w:val="24"/>
          <w:szCs w:val="24"/>
        </w:rPr>
        <w:t>1</w:t>
      </w:r>
      <w:r w:rsidR="00856BF4" w:rsidRPr="00535E0E">
        <w:rPr>
          <w:rFonts w:ascii="Arial" w:hAnsi="Arial" w:cs="Arial"/>
          <w:sz w:val="24"/>
          <w:szCs w:val="24"/>
        </w:rPr>
        <w:t xml:space="preserve"> r.</w:t>
      </w:r>
      <w:r w:rsidRPr="00535E0E">
        <w:rPr>
          <w:rFonts w:ascii="Arial" w:hAnsi="Arial" w:cs="Arial"/>
          <w:sz w:val="24"/>
          <w:szCs w:val="24"/>
        </w:rPr>
        <w:t> </w:t>
      </w:r>
    </w:p>
    <w:p w14:paraId="0FA376D8" w14:textId="77777777" w:rsidR="00E93F47" w:rsidRPr="00535E0E" w:rsidRDefault="00E93F47" w:rsidP="00535E0E">
      <w:pPr>
        <w:spacing w:after="0"/>
        <w:jc w:val="center"/>
        <w:rPr>
          <w:rFonts w:ascii="Arial" w:hAnsi="Arial" w:cs="Arial"/>
          <w:sz w:val="24"/>
          <w:szCs w:val="24"/>
        </w:rPr>
      </w:pPr>
    </w:p>
    <w:p w14:paraId="0D130467" w14:textId="77777777" w:rsidR="00F74861"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3.</w:t>
      </w:r>
    </w:p>
    <w:p w14:paraId="2D9CA548" w14:textId="634447F2"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Do członków Komisji biorących udział w opiniowaniu ofert stosuje się przepisy ustawy z dnia 14 czerwca 1960 r. – Kodeks postępowania administracyjnego (</w:t>
      </w:r>
      <w:r w:rsidR="00CC2A2E" w:rsidRPr="00535E0E">
        <w:rPr>
          <w:rFonts w:ascii="Arial" w:hAnsi="Arial" w:cs="Arial"/>
          <w:sz w:val="24"/>
          <w:szCs w:val="24"/>
        </w:rPr>
        <w:t>t.j.</w:t>
      </w:r>
      <w:r w:rsidR="00D17DDC" w:rsidRPr="00535E0E">
        <w:rPr>
          <w:rFonts w:ascii="Arial" w:hAnsi="Arial" w:cs="Arial"/>
          <w:sz w:val="24"/>
          <w:szCs w:val="24"/>
        </w:rPr>
        <w:t xml:space="preserve"> Dz.  U.  z  </w:t>
      </w:r>
      <w:r w:rsidR="003E4631" w:rsidRPr="00535E0E">
        <w:rPr>
          <w:rFonts w:ascii="Arial" w:hAnsi="Arial" w:cs="Arial"/>
          <w:sz w:val="24"/>
          <w:szCs w:val="24"/>
        </w:rPr>
        <w:t>2020</w:t>
      </w:r>
      <w:r w:rsidR="00D17DDC" w:rsidRPr="00535E0E">
        <w:rPr>
          <w:rFonts w:ascii="Arial" w:hAnsi="Arial" w:cs="Arial"/>
          <w:sz w:val="24"/>
          <w:szCs w:val="24"/>
        </w:rPr>
        <w:t xml:space="preserve">  r. poz.  </w:t>
      </w:r>
      <w:r w:rsidR="003E4631" w:rsidRPr="00535E0E">
        <w:rPr>
          <w:rFonts w:ascii="Arial" w:hAnsi="Arial" w:cs="Arial"/>
          <w:sz w:val="24"/>
          <w:szCs w:val="24"/>
        </w:rPr>
        <w:t xml:space="preserve">256) </w:t>
      </w:r>
      <w:r w:rsidRPr="00535E0E">
        <w:rPr>
          <w:rFonts w:ascii="Arial" w:hAnsi="Arial" w:cs="Arial"/>
          <w:sz w:val="24"/>
          <w:szCs w:val="24"/>
        </w:rPr>
        <w:t>dotyczące wyłączenia pracownika. </w:t>
      </w:r>
    </w:p>
    <w:p w14:paraId="6D7D8808" w14:textId="77777777"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Przedstawiciel Starostwa Powiatowego w Pszczynie odbiera od każdego z członków oświadczenie o podleganiu lub niepodleganiu wyłączeniu z</w:t>
      </w:r>
      <w:r w:rsidR="00E93F47" w:rsidRPr="00535E0E">
        <w:rPr>
          <w:rFonts w:ascii="Arial" w:hAnsi="Arial" w:cs="Arial"/>
          <w:sz w:val="24"/>
          <w:szCs w:val="24"/>
        </w:rPr>
        <w:t xml:space="preserve"> </w:t>
      </w:r>
      <w:r w:rsidRPr="00535E0E">
        <w:rPr>
          <w:rFonts w:ascii="Arial" w:hAnsi="Arial" w:cs="Arial"/>
          <w:sz w:val="24"/>
          <w:szCs w:val="24"/>
        </w:rPr>
        <w:t>prac komisji. </w:t>
      </w:r>
    </w:p>
    <w:p w14:paraId="03D882B0" w14:textId="77777777"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W przypadku wystąpienia przesłanek dot. wyłączenia członka komisji konkursowej wyłączenia dokonuje Zarząd Powiatu. </w:t>
      </w:r>
    </w:p>
    <w:p w14:paraId="241A3D15" w14:textId="77777777"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W przypadku wyłączenia członka komisji konkursowej: </w:t>
      </w:r>
    </w:p>
    <w:p w14:paraId="1DA60960" w14:textId="77777777" w:rsidR="00F74861" w:rsidRPr="00535E0E" w:rsidRDefault="00F74861" w:rsidP="00535E0E">
      <w:pPr>
        <w:pStyle w:val="Akapitzlist"/>
        <w:numPr>
          <w:ilvl w:val="0"/>
          <w:numId w:val="29"/>
        </w:numPr>
        <w:spacing w:after="0"/>
        <w:rPr>
          <w:rFonts w:ascii="Arial" w:hAnsi="Arial" w:cs="Arial"/>
          <w:sz w:val="24"/>
          <w:szCs w:val="24"/>
        </w:rPr>
      </w:pPr>
      <w:r w:rsidRPr="00535E0E">
        <w:rPr>
          <w:rFonts w:ascii="Arial" w:hAnsi="Arial" w:cs="Arial"/>
          <w:sz w:val="24"/>
          <w:szCs w:val="24"/>
        </w:rPr>
        <w:t>będącego przedstawicielem Zarządu Powiatu – nowego członka proponuje niezwłocznie Zarząd Powiatu; </w:t>
      </w:r>
    </w:p>
    <w:p w14:paraId="05C26AF1" w14:textId="77777777" w:rsidR="00F74861" w:rsidRPr="00535E0E" w:rsidRDefault="00F74861" w:rsidP="00535E0E">
      <w:pPr>
        <w:pStyle w:val="Akapitzlist"/>
        <w:numPr>
          <w:ilvl w:val="0"/>
          <w:numId w:val="29"/>
        </w:numPr>
        <w:spacing w:after="0"/>
        <w:rPr>
          <w:rFonts w:ascii="Arial" w:hAnsi="Arial" w:cs="Arial"/>
          <w:sz w:val="24"/>
          <w:szCs w:val="24"/>
        </w:rPr>
      </w:pPr>
      <w:r w:rsidRPr="00535E0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0E8D4279" w14:textId="77777777" w:rsidR="00F74861" w:rsidRPr="00535E0E" w:rsidRDefault="00F74861" w:rsidP="00535E0E">
      <w:pPr>
        <w:pStyle w:val="Akapitzlist"/>
        <w:numPr>
          <w:ilvl w:val="0"/>
          <w:numId w:val="28"/>
        </w:numPr>
        <w:spacing w:after="0"/>
        <w:ind w:left="709" w:hanging="349"/>
        <w:rPr>
          <w:rFonts w:ascii="Arial" w:hAnsi="Arial" w:cs="Arial"/>
          <w:sz w:val="24"/>
          <w:szCs w:val="24"/>
        </w:rPr>
      </w:pPr>
      <w:r w:rsidRPr="00535E0E">
        <w:rPr>
          <w:rFonts w:ascii="Arial" w:hAnsi="Arial" w:cs="Arial"/>
          <w:sz w:val="24"/>
          <w:szCs w:val="24"/>
        </w:rPr>
        <w:t>Nowych członków powołuje Zarząd Powiatu w drodze uchwały. </w:t>
      </w:r>
    </w:p>
    <w:p w14:paraId="5C3BC1CB" w14:textId="77777777" w:rsidR="00E93F47" w:rsidRPr="00535E0E" w:rsidRDefault="00E93F47" w:rsidP="00535E0E">
      <w:pPr>
        <w:spacing w:after="0"/>
        <w:jc w:val="center"/>
        <w:rPr>
          <w:rFonts w:ascii="Arial" w:hAnsi="Arial" w:cs="Arial"/>
          <w:sz w:val="24"/>
          <w:szCs w:val="24"/>
        </w:rPr>
      </w:pPr>
    </w:p>
    <w:p w14:paraId="71B115EC" w14:textId="180DEFD5" w:rsidR="00751ADF"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4.</w:t>
      </w:r>
    </w:p>
    <w:p w14:paraId="5AACEA41" w14:textId="16F5B356" w:rsidR="00977A34" w:rsidRPr="00535E0E" w:rsidRDefault="00977A34" w:rsidP="00535E0E">
      <w:pPr>
        <w:pStyle w:val="Nagwek2"/>
        <w:jc w:val="center"/>
        <w:rPr>
          <w:rFonts w:ascii="Arial" w:hAnsi="Arial" w:cs="Arial"/>
          <w:b/>
          <w:color w:val="auto"/>
          <w:sz w:val="24"/>
          <w:szCs w:val="24"/>
        </w:rPr>
      </w:pPr>
      <w:bookmarkStart w:id="1" w:name="_Hlk53649749"/>
      <w:r w:rsidRPr="00535E0E">
        <w:rPr>
          <w:rFonts w:ascii="Arial" w:hAnsi="Arial" w:cs="Arial"/>
          <w:b/>
          <w:color w:val="auto"/>
          <w:sz w:val="24"/>
          <w:szCs w:val="24"/>
        </w:rPr>
        <w:t>Kryteria oceny merytorycznej</w:t>
      </w:r>
    </w:p>
    <w:p w14:paraId="36A3A178" w14:textId="77777777" w:rsidR="00977A34" w:rsidRPr="00535E0E" w:rsidRDefault="00977A34" w:rsidP="00535E0E">
      <w:pPr>
        <w:spacing w:after="0"/>
        <w:jc w:val="both"/>
        <w:rPr>
          <w:rFonts w:ascii="Arial" w:eastAsia="Times New Roman" w:hAnsi="Arial" w:cs="Arial"/>
          <w:b/>
          <w:bCs/>
          <w:color w:val="000000"/>
          <w:sz w:val="24"/>
          <w:szCs w:val="24"/>
          <w:lang w:eastAsia="pl-PL"/>
        </w:rPr>
      </w:pPr>
    </w:p>
    <w:p w14:paraId="3E765AFA" w14:textId="77777777" w:rsidR="00977A34" w:rsidRPr="00535E0E" w:rsidRDefault="00977A34" w:rsidP="00535E0E">
      <w:pPr>
        <w:spacing w:after="0"/>
        <w:ind w:left="284"/>
        <w:jc w:val="both"/>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Szczegółowe kryteria wyboru oferty</w:t>
      </w:r>
    </w:p>
    <w:p w14:paraId="5D8CEF40" w14:textId="77777777" w:rsidR="00977A34" w:rsidRPr="00535E0E" w:rsidRDefault="00977A34" w:rsidP="00535E0E">
      <w:pPr>
        <w:numPr>
          <w:ilvl w:val="0"/>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0ADBD55C" w:rsidR="00977A34" w:rsidRPr="00535E0E" w:rsidRDefault="00977A34"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 xml:space="preserve">Maksymalna liczba punktów: </w:t>
      </w:r>
      <w:r w:rsidRPr="00535E0E">
        <w:rPr>
          <w:rFonts w:ascii="Arial" w:eastAsia="Times New Roman" w:hAnsi="Arial" w:cs="Arial"/>
          <w:color w:val="000000"/>
          <w:sz w:val="24"/>
          <w:szCs w:val="24"/>
          <w:lang w:eastAsia="pl-PL"/>
        </w:rPr>
        <w:t>33 (</w:t>
      </w:r>
      <w:r w:rsidR="008B201C" w:rsidRPr="00535E0E">
        <w:rPr>
          <w:rFonts w:ascii="Arial" w:eastAsia="Times New Roman" w:hAnsi="Arial" w:cs="Arial"/>
          <w:color w:val="000000"/>
          <w:sz w:val="24"/>
          <w:szCs w:val="24"/>
          <w:lang w:eastAsia="pl-PL"/>
        </w:rPr>
        <w:t>NPP</w:t>
      </w:r>
      <w:r w:rsidRPr="00535E0E">
        <w:rPr>
          <w:rFonts w:ascii="Arial" w:eastAsia="Times New Roman" w:hAnsi="Arial" w:cs="Arial"/>
          <w:color w:val="000000"/>
          <w:sz w:val="24"/>
          <w:szCs w:val="24"/>
          <w:lang w:eastAsia="pl-PL"/>
        </w:rPr>
        <w:t>), 32 (</w:t>
      </w:r>
      <w:r w:rsidR="008B201C" w:rsidRPr="00535E0E">
        <w:rPr>
          <w:rFonts w:ascii="Arial" w:eastAsia="Times New Roman" w:hAnsi="Arial" w:cs="Arial"/>
          <w:color w:val="000000"/>
          <w:sz w:val="24"/>
          <w:szCs w:val="24"/>
          <w:lang w:eastAsia="pl-PL"/>
        </w:rPr>
        <w:t>NPO)</w:t>
      </w:r>
      <w:r w:rsidR="00487054" w:rsidRPr="00535E0E">
        <w:rPr>
          <w:rFonts w:ascii="Arial" w:eastAsia="Times New Roman" w:hAnsi="Arial" w:cs="Arial"/>
          <w:color w:val="000000"/>
          <w:sz w:val="24"/>
          <w:szCs w:val="24"/>
          <w:lang w:eastAsia="pl-PL"/>
        </w:rPr>
        <w:br/>
      </w:r>
    </w:p>
    <w:p w14:paraId="1C5C46E3" w14:textId="31964478" w:rsidR="00977A34" w:rsidRPr="00535E0E" w:rsidRDefault="00977A34" w:rsidP="00535E0E">
      <w:pPr>
        <w:numPr>
          <w:ilvl w:val="1"/>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lastRenderedPageBreak/>
        <w:t xml:space="preserve">Ocena syntetycznego opisu zadania, w tym: </w:t>
      </w:r>
      <w:r w:rsidRPr="00535E0E">
        <w:rPr>
          <w:rFonts w:ascii="Arial" w:eastAsia="Times New Roman" w:hAnsi="Arial" w:cs="Arial"/>
          <w:color w:val="000000"/>
          <w:sz w:val="24"/>
          <w:szCs w:val="24"/>
          <w:lang w:eastAsia="pl-PL"/>
        </w:rPr>
        <w:br/>
        <w:t xml:space="preserve">- informacji o miejscu realizacji zadania (1), </w:t>
      </w:r>
      <w:r w:rsidRPr="00535E0E">
        <w:rPr>
          <w:rFonts w:ascii="Arial" w:eastAsia="Times New Roman" w:hAnsi="Arial" w:cs="Arial"/>
          <w:color w:val="000000"/>
          <w:sz w:val="24"/>
          <w:szCs w:val="24"/>
          <w:lang w:eastAsia="pl-PL"/>
        </w:rPr>
        <w:br/>
        <w:t xml:space="preserve">- informacje o grupie docelowej (1), </w:t>
      </w:r>
      <w:r w:rsidRPr="00535E0E">
        <w:rPr>
          <w:rFonts w:ascii="Arial" w:eastAsia="Times New Roman" w:hAnsi="Arial" w:cs="Arial"/>
          <w:color w:val="000000"/>
          <w:sz w:val="24"/>
          <w:szCs w:val="24"/>
          <w:lang w:eastAsia="pl-PL"/>
        </w:rPr>
        <w:br/>
        <w:t>- informacje o sposobie rozwiązywania  problemów/zaspokajania potrzeb grupy docelowej (2),</w:t>
      </w:r>
      <w:r w:rsidRPr="00535E0E">
        <w:rPr>
          <w:rFonts w:ascii="Arial" w:eastAsia="Times New Roman" w:hAnsi="Arial" w:cs="Arial"/>
          <w:color w:val="000000"/>
          <w:sz w:val="24"/>
          <w:szCs w:val="24"/>
          <w:lang w:eastAsia="pl-PL"/>
        </w:rPr>
        <w:br/>
        <w:t>- komplementarności z innymi działaniami podejmowanymi przez organizację lub inne podmioty (2).</w:t>
      </w:r>
      <w:r w:rsidRPr="00535E0E">
        <w:rPr>
          <w:rFonts w:ascii="Arial" w:eastAsia="Times New Roman" w:hAnsi="Arial" w:cs="Arial"/>
          <w:b/>
          <w:bCs/>
          <w:color w:val="000000"/>
          <w:sz w:val="24"/>
          <w:szCs w:val="24"/>
          <w:lang w:eastAsia="pl-PL"/>
        </w:rPr>
        <w:t xml:space="preserve"> </w:t>
      </w:r>
      <w:bookmarkStart w:id="2" w:name="_Hlk53579507"/>
      <w:r w:rsidRPr="00535E0E">
        <w:rPr>
          <w:rFonts w:ascii="Arial" w:eastAsia="Times New Roman" w:hAnsi="Arial" w:cs="Arial"/>
          <w:b/>
          <w:bCs/>
          <w:color w:val="000000"/>
          <w:sz w:val="24"/>
          <w:szCs w:val="24"/>
          <w:lang w:eastAsia="pl-PL"/>
        </w:rPr>
        <w:t xml:space="preserve">Maksymalna liczba punktów: </w:t>
      </w:r>
      <w:bookmarkEnd w:id="2"/>
      <w:r w:rsidRPr="00535E0E">
        <w:rPr>
          <w:rFonts w:ascii="Arial" w:eastAsia="Times New Roman" w:hAnsi="Arial" w:cs="Arial"/>
          <w:b/>
          <w:bCs/>
          <w:color w:val="000000"/>
          <w:sz w:val="24"/>
          <w:szCs w:val="24"/>
          <w:lang w:eastAsia="pl-PL"/>
        </w:rPr>
        <w:t>6</w:t>
      </w:r>
      <w:r w:rsidR="00487054" w:rsidRPr="00535E0E">
        <w:rPr>
          <w:rFonts w:ascii="Arial" w:eastAsia="Times New Roman" w:hAnsi="Arial" w:cs="Arial"/>
          <w:b/>
          <w:bCs/>
          <w:color w:val="000000"/>
          <w:sz w:val="24"/>
          <w:szCs w:val="24"/>
          <w:lang w:eastAsia="pl-PL"/>
        </w:rPr>
        <w:br/>
      </w:r>
    </w:p>
    <w:p w14:paraId="1B182C64" w14:textId="2E94DA61" w:rsidR="00977A34" w:rsidRPr="00535E0E" w:rsidRDefault="00977A34" w:rsidP="00535E0E">
      <w:pPr>
        <w:numPr>
          <w:ilvl w:val="1"/>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 xml:space="preserve">Ocena planu i harmonogramu działań, w tym: </w:t>
      </w:r>
      <w:r w:rsidRPr="00535E0E">
        <w:rPr>
          <w:rFonts w:ascii="Arial" w:eastAsia="Times New Roman" w:hAnsi="Arial" w:cs="Arial"/>
          <w:color w:val="000000"/>
          <w:sz w:val="24"/>
          <w:szCs w:val="24"/>
          <w:lang w:eastAsia="pl-PL"/>
        </w:rPr>
        <w:br/>
        <w:t>- opis możliwości świadczenia nieodpłatnej mediacji (2)</w:t>
      </w:r>
      <w:r w:rsidRPr="00535E0E">
        <w:rPr>
          <w:rFonts w:ascii="Arial" w:eastAsia="Times New Roman" w:hAnsi="Arial" w:cs="Arial"/>
          <w:i/>
          <w:iCs/>
          <w:color w:val="000000"/>
          <w:sz w:val="24"/>
          <w:szCs w:val="24"/>
          <w:lang w:eastAsia="pl-PL"/>
        </w:rPr>
        <w:t>;</w:t>
      </w:r>
      <w:r w:rsidRPr="00535E0E">
        <w:rPr>
          <w:rFonts w:ascii="Arial" w:eastAsia="Times New Roman" w:hAnsi="Arial" w:cs="Arial"/>
          <w:i/>
          <w:iCs/>
          <w:color w:val="000000"/>
          <w:sz w:val="24"/>
          <w:szCs w:val="24"/>
          <w:lang w:eastAsia="pl-PL"/>
        </w:rPr>
        <w:br/>
        <w:t>-</w:t>
      </w:r>
      <w:r w:rsidRPr="00535E0E">
        <w:rPr>
          <w:rFonts w:ascii="Arial" w:eastAsia="Times New Roman" w:hAnsi="Arial" w:cs="Arial"/>
          <w:color w:val="000000"/>
          <w:sz w:val="24"/>
          <w:szCs w:val="24"/>
          <w:lang w:eastAsia="pl-PL"/>
        </w:rPr>
        <w:t xml:space="preserve"> mobilność punktu – świadczenie nieodpłatnej pomocy prawnej oraz nieodpłatnego poradnictwa obywatelskiego poza punktem albo za pośrednictwem środków porozumiewania się na odległość (2); </w:t>
      </w:r>
      <w:r w:rsidRPr="00535E0E">
        <w:rPr>
          <w:rFonts w:ascii="Arial" w:eastAsia="Times New Roman" w:hAnsi="Arial" w:cs="Arial"/>
          <w:color w:val="000000"/>
          <w:sz w:val="24"/>
          <w:szCs w:val="24"/>
          <w:lang w:eastAsia="pl-PL"/>
        </w:rPr>
        <w:br/>
        <w:t>- sposób realizacji zadań z zakresu nieodpłatnej pomocy prawnej/nieodpłatnego poradnictwa obywatelskiego (2);</w:t>
      </w:r>
      <w:r w:rsidRPr="00535E0E">
        <w:rPr>
          <w:rFonts w:ascii="Arial" w:eastAsia="Times New Roman" w:hAnsi="Arial" w:cs="Arial"/>
          <w:color w:val="000000"/>
          <w:sz w:val="24"/>
          <w:szCs w:val="24"/>
          <w:lang w:eastAsia="pl-PL"/>
        </w:rPr>
        <w:br/>
        <w:t xml:space="preserve">- atrakcyjność zadań z zakresu edukacji prawnej (co najmniej 1 zadanie na rok) (2); </w:t>
      </w:r>
      <w:r w:rsidRPr="00535E0E">
        <w:rPr>
          <w:rFonts w:ascii="Arial" w:eastAsia="Times New Roman" w:hAnsi="Arial" w:cs="Arial"/>
          <w:color w:val="000000"/>
          <w:sz w:val="24"/>
          <w:szCs w:val="24"/>
          <w:lang w:eastAsia="pl-PL"/>
        </w:rPr>
        <w:br/>
        <w:t>- możliwość świadczenia w ramach prowadzonego punktu asysty osobom mającym trudności w samodzielnej realizacji porady, w szczególności z powodu niepełnosprawności, podeszłego wieku –  potwierdzone np. stosownym porozumieniem o wolontariacie (2).</w:t>
      </w:r>
      <w:r w:rsidRPr="00535E0E">
        <w:rPr>
          <w:rFonts w:ascii="Arial" w:eastAsia="Times New Roman" w:hAnsi="Arial" w:cs="Arial"/>
          <w:b/>
          <w:bCs/>
          <w:color w:val="000000"/>
          <w:sz w:val="24"/>
          <w:szCs w:val="24"/>
          <w:lang w:eastAsia="pl-PL"/>
        </w:rPr>
        <w:t xml:space="preserve"> </w:t>
      </w:r>
    </w:p>
    <w:p w14:paraId="096BAC1B" w14:textId="77777777" w:rsidR="00977A34" w:rsidRPr="00535E0E" w:rsidRDefault="00977A34" w:rsidP="00535E0E">
      <w:pPr>
        <w:spacing w:after="0"/>
        <w:ind w:left="567"/>
        <w:contextualSpacing/>
        <w:rPr>
          <w:rFonts w:ascii="Arial" w:eastAsia="Times New Roman" w:hAnsi="Arial" w:cs="Arial"/>
          <w:b/>
          <w:bCs/>
          <w:color w:val="000000"/>
          <w:sz w:val="24"/>
          <w:szCs w:val="24"/>
          <w:lang w:eastAsia="pl-PL"/>
        </w:rPr>
      </w:pPr>
      <w:bookmarkStart w:id="3" w:name="_Hlk53579918"/>
      <w:r w:rsidRPr="00535E0E">
        <w:rPr>
          <w:rFonts w:ascii="Arial" w:eastAsia="Times New Roman" w:hAnsi="Arial" w:cs="Arial"/>
          <w:b/>
          <w:bCs/>
          <w:color w:val="000000"/>
          <w:sz w:val="24"/>
          <w:szCs w:val="24"/>
          <w:lang w:eastAsia="pl-PL"/>
        </w:rPr>
        <w:t>Maksymalna liczba punktów: 10</w:t>
      </w:r>
    </w:p>
    <w:bookmarkEnd w:id="3"/>
    <w:p w14:paraId="02B64EFF" w14:textId="77777777" w:rsidR="00977A34" w:rsidRPr="00535E0E" w:rsidRDefault="00977A34" w:rsidP="00535E0E">
      <w:pPr>
        <w:spacing w:after="0"/>
        <w:ind w:left="567"/>
        <w:contextualSpacing/>
        <w:rPr>
          <w:rFonts w:ascii="Arial" w:eastAsia="Times New Roman" w:hAnsi="Arial" w:cs="Arial"/>
          <w:b/>
          <w:bCs/>
          <w:color w:val="000000"/>
          <w:sz w:val="24"/>
          <w:szCs w:val="24"/>
          <w:lang w:eastAsia="pl-PL"/>
        </w:rPr>
      </w:pPr>
    </w:p>
    <w:p w14:paraId="27012F2E" w14:textId="77777777" w:rsidR="00977A34" w:rsidRPr="00535E0E" w:rsidRDefault="00977A34" w:rsidP="00535E0E">
      <w:pPr>
        <w:numPr>
          <w:ilvl w:val="1"/>
          <w:numId w:val="43"/>
        </w:numPr>
        <w:spacing w:after="0"/>
        <w:ind w:left="567" w:hanging="567"/>
        <w:contextualSpacing/>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 xml:space="preserve">Ocena zakładanych rezultatów realizacji zadania, w tym: </w:t>
      </w:r>
      <w:r w:rsidRPr="00535E0E">
        <w:rPr>
          <w:rFonts w:ascii="Arial" w:eastAsia="Times New Roman" w:hAnsi="Arial" w:cs="Arial"/>
          <w:color w:val="000000"/>
          <w:sz w:val="24"/>
          <w:szCs w:val="24"/>
          <w:lang w:eastAsia="pl-PL"/>
        </w:rPr>
        <w:br/>
        <w:t xml:space="preserve">- bezpośrednich efektów realizacji oferty (1); </w:t>
      </w:r>
      <w:r w:rsidRPr="00535E0E">
        <w:rPr>
          <w:rFonts w:ascii="Arial" w:eastAsia="Times New Roman" w:hAnsi="Arial" w:cs="Arial"/>
          <w:color w:val="000000"/>
          <w:sz w:val="24"/>
          <w:szCs w:val="24"/>
          <w:lang w:eastAsia="pl-PL"/>
        </w:rPr>
        <w:br/>
        <w:t xml:space="preserve">- zmian społecznych, które zostaną osiągnięte poprzez realizację zadania (1); </w:t>
      </w:r>
      <w:r w:rsidRPr="00535E0E">
        <w:rPr>
          <w:rFonts w:ascii="Arial" w:eastAsia="Times New Roman" w:hAnsi="Arial" w:cs="Arial"/>
          <w:color w:val="000000"/>
          <w:sz w:val="24"/>
          <w:szCs w:val="24"/>
          <w:lang w:eastAsia="pl-PL"/>
        </w:rPr>
        <w:br/>
        <w:t xml:space="preserve">- trwałości realizacji zadania (1); </w:t>
      </w:r>
      <w:r w:rsidRPr="00535E0E">
        <w:rPr>
          <w:rFonts w:ascii="Arial" w:eastAsia="Times New Roman" w:hAnsi="Arial" w:cs="Arial"/>
          <w:color w:val="000000"/>
          <w:sz w:val="24"/>
          <w:szCs w:val="24"/>
          <w:lang w:eastAsia="pl-PL"/>
        </w:rPr>
        <w:br/>
        <w:t xml:space="preserve">- planowanego poziomu osiągnięcia rezultatów (1); </w:t>
      </w:r>
      <w:r w:rsidRPr="00535E0E">
        <w:rPr>
          <w:rFonts w:ascii="Arial" w:eastAsia="Times New Roman" w:hAnsi="Arial" w:cs="Arial"/>
          <w:color w:val="000000"/>
          <w:sz w:val="24"/>
          <w:szCs w:val="24"/>
          <w:lang w:eastAsia="pl-PL"/>
        </w:rPr>
        <w:br/>
        <w:t>- adekwatności sposobu monitorowania rezultatów (1).</w:t>
      </w:r>
    </w:p>
    <w:p w14:paraId="737BC76F" w14:textId="6CCD76A0" w:rsidR="00977A34" w:rsidRPr="00535E0E" w:rsidRDefault="00977A34"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 5</w:t>
      </w:r>
      <w:r w:rsidR="00487054" w:rsidRPr="00535E0E">
        <w:rPr>
          <w:rFonts w:ascii="Arial" w:eastAsia="Times New Roman" w:hAnsi="Arial" w:cs="Arial"/>
          <w:b/>
          <w:bCs/>
          <w:color w:val="000000"/>
          <w:sz w:val="24"/>
          <w:szCs w:val="24"/>
          <w:lang w:eastAsia="pl-PL"/>
        </w:rPr>
        <w:br/>
      </w:r>
    </w:p>
    <w:p w14:paraId="6E9EE85B" w14:textId="77777777" w:rsidR="00977A34" w:rsidRPr="00535E0E" w:rsidRDefault="00977A34" w:rsidP="00535E0E">
      <w:pPr>
        <w:tabs>
          <w:tab w:val="left" w:pos="567"/>
        </w:tabs>
        <w:spacing w:after="0"/>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1.4</w:t>
      </w:r>
      <w:r w:rsidRPr="00535E0E">
        <w:rPr>
          <w:rFonts w:ascii="Arial" w:eastAsia="Times New Roman" w:hAnsi="Arial" w:cs="Arial"/>
          <w:color w:val="000000"/>
          <w:sz w:val="24"/>
          <w:szCs w:val="24"/>
          <w:lang w:eastAsia="pl-PL"/>
        </w:rPr>
        <w:tab/>
        <w:t xml:space="preserve">Doświadczenie w realizacji zadań w obszarze konkursowym </w:t>
      </w:r>
      <w:r w:rsidRPr="00535E0E">
        <w:rPr>
          <w:rFonts w:ascii="Arial" w:eastAsia="Times New Roman" w:hAnsi="Arial" w:cs="Arial"/>
          <w:color w:val="000000"/>
          <w:sz w:val="24"/>
          <w:szCs w:val="24"/>
          <w:lang w:eastAsia="pl-PL"/>
        </w:rPr>
        <w:tab/>
      </w:r>
    </w:p>
    <w:p w14:paraId="6144CEC9" w14:textId="77777777" w:rsidR="00977A34" w:rsidRPr="00535E0E" w:rsidRDefault="00977A34"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(2 lata - 1 pkt., 3 lata – 3 pkt., 4 lata – 5 pkt.)</w:t>
      </w:r>
    </w:p>
    <w:p w14:paraId="27BDEC3B" w14:textId="214CB976" w:rsidR="00977A34" w:rsidRPr="00535E0E" w:rsidRDefault="00977A34" w:rsidP="00535E0E">
      <w:pPr>
        <w:spacing w:after="0"/>
        <w:ind w:left="567"/>
        <w:contextualSpacing/>
        <w:rPr>
          <w:rFonts w:ascii="Arial" w:eastAsia="Times New Roman" w:hAnsi="Arial" w:cs="Arial"/>
          <w:b/>
          <w:bCs/>
          <w:color w:val="000000"/>
          <w:sz w:val="24"/>
          <w:szCs w:val="24"/>
          <w:lang w:eastAsia="pl-PL"/>
        </w:rPr>
      </w:pPr>
      <w:bookmarkStart w:id="4" w:name="_Hlk53580446"/>
      <w:r w:rsidRPr="00535E0E">
        <w:rPr>
          <w:rFonts w:ascii="Arial" w:eastAsia="Times New Roman" w:hAnsi="Arial" w:cs="Arial"/>
          <w:b/>
          <w:bCs/>
          <w:color w:val="000000"/>
          <w:sz w:val="24"/>
          <w:szCs w:val="24"/>
          <w:lang w:eastAsia="pl-PL"/>
        </w:rPr>
        <w:t>Maksymalna liczba punktów: 5</w:t>
      </w:r>
      <w:r w:rsidR="00487054" w:rsidRPr="00535E0E">
        <w:rPr>
          <w:rFonts w:ascii="Arial" w:eastAsia="Times New Roman" w:hAnsi="Arial" w:cs="Arial"/>
          <w:b/>
          <w:bCs/>
          <w:color w:val="000000"/>
          <w:sz w:val="24"/>
          <w:szCs w:val="24"/>
          <w:lang w:eastAsia="pl-PL"/>
        </w:rPr>
        <w:br/>
      </w:r>
    </w:p>
    <w:bookmarkEnd w:id="4"/>
    <w:p w14:paraId="3C1C6CE6" w14:textId="77777777" w:rsidR="00977A34" w:rsidRPr="00535E0E" w:rsidRDefault="00977A34" w:rsidP="00535E0E">
      <w:pPr>
        <w:numPr>
          <w:ilvl w:val="1"/>
          <w:numId w:val="44"/>
        </w:numPr>
        <w:tabs>
          <w:tab w:val="left" w:pos="567"/>
        </w:tabs>
        <w:spacing w:after="0"/>
        <w:ind w:hanging="720"/>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Kwalifikacje i doświadczenie osób odpowiedzialnych za realizację zadania</w:t>
      </w:r>
    </w:p>
    <w:p w14:paraId="298A88C0" w14:textId="6696B3A2" w:rsidR="00977A34" w:rsidRPr="00535E0E" w:rsidRDefault="00977A34"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 7 (</w:t>
      </w:r>
      <w:r w:rsidR="008B201C" w:rsidRPr="00535E0E">
        <w:rPr>
          <w:rFonts w:ascii="Arial" w:eastAsia="Times New Roman" w:hAnsi="Arial" w:cs="Arial"/>
          <w:b/>
          <w:bCs/>
          <w:color w:val="000000"/>
          <w:sz w:val="24"/>
          <w:szCs w:val="24"/>
          <w:lang w:eastAsia="pl-PL"/>
        </w:rPr>
        <w:t>NPP</w:t>
      </w:r>
      <w:r w:rsidRPr="00535E0E">
        <w:rPr>
          <w:rFonts w:ascii="Arial" w:eastAsia="Times New Roman" w:hAnsi="Arial" w:cs="Arial"/>
          <w:b/>
          <w:bCs/>
          <w:color w:val="000000"/>
          <w:sz w:val="24"/>
          <w:szCs w:val="24"/>
          <w:lang w:eastAsia="pl-PL"/>
        </w:rPr>
        <w:t>), 6 (</w:t>
      </w:r>
      <w:r w:rsidR="008B201C" w:rsidRPr="00535E0E">
        <w:rPr>
          <w:rFonts w:ascii="Arial" w:eastAsia="Times New Roman" w:hAnsi="Arial" w:cs="Arial"/>
          <w:b/>
          <w:bCs/>
          <w:color w:val="000000"/>
          <w:sz w:val="24"/>
          <w:szCs w:val="24"/>
          <w:lang w:eastAsia="pl-PL"/>
        </w:rPr>
        <w:t>NPO</w:t>
      </w:r>
      <w:r w:rsidRPr="00535E0E">
        <w:rPr>
          <w:rFonts w:ascii="Arial" w:eastAsia="Times New Roman" w:hAnsi="Arial" w:cs="Arial"/>
          <w:b/>
          <w:bCs/>
          <w:color w:val="000000"/>
          <w:sz w:val="24"/>
          <w:szCs w:val="24"/>
          <w:lang w:eastAsia="pl-PL"/>
        </w:rPr>
        <w:t>)</w:t>
      </w:r>
    </w:p>
    <w:p w14:paraId="42ACF562" w14:textId="477545B1"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Oferowana ilość osób uprawnionych do świadczenia nieodpłatnej pomocy prawnej lub nieodpłatnego poradnictwa obywatelskiego:</w:t>
      </w:r>
      <w:bookmarkStart w:id="5" w:name="_Hlk53580874"/>
      <w:r w:rsidR="00DC5540" w:rsidRPr="00535E0E">
        <w:rPr>
          <w:rFonts w:ascii="Arial" w:eastAsia="Times New Roman" w:hAnsi="Arial" w:cs="Arial"/>
          <w:sz w:val="24"/>
          <w:szCs w:val="24"/>
          <w:lang w:eastAsia="pl-PL"/>
        </w:rPr>
        <w:t xml:space="preserve"> </w:t>
      </w:r>
      <w:r w:rsidRPr="00535E0E">
        <w:rPr>
          <w:rFonts w:ascii="Arial" w:eastAsia="Times New Roman" w:hAnsi="Arial" w:cs="Arial"/>
          <w:sz w:val="24"/>
          <w:szCs w:val="24"/>
          <w:lang w:eastAsia="pl-PL"/>
        </w:rPr>
        <w:t xml:space="preserve">maksymalna ilość punktów </w:t>
      </w:r>
      <w:bookmarkEnd w:id="5"/>
      <w:r w:rsidRPr="00535E0E">
        <w:rPr>
          <w:rFonts w:ascii="Arial" w:eastAsia="Times New Roman" w:hAnsi="Arial" w:cs="Arial"/>
          <w:sz w:val="24"/>
          <w:szCs w:val="24"/>
          <w:lang w:eastAsia="pl-PL"/>
        </w:rPr>
        <w:t xml:space="preserve">- </w:t>
      </w:r>
      <w:r w:rsidRPr="00535E0E">
        <w:rPr>
          <w:rFonts w:ascii="Arial" w:eastAsia="Times New Roman" w:hAnsi="Arial" w:cs="Arial"/>
          <w:b/>
          <w:bCs/>
          <w:sz w:val="24"/>
          <w:szCs w:val="24"/>
          <w:lang w:eastAsia="pl-PL"/>
        </w:rPr>
        <w:t>5</w:t>
      </w:r>
      <w:r w:rsidRPr="00535E0E">
        <w:rPr>
          <w:rFonts w:ascii="Arial" w:eastAsia="Times New Roman" w:hAnsi="Arial" w:cs="Arial"/>
          <w:sz w:val="24"/>
          <w:szCs w:val="24"/>
          <w:lang w:eastAsia="pl-PL"/>
        </w:rPr>
        <w:br/>
        <w:t>- 1 osoba (1)</w:t>
      </w:r>
      <w:r w:rsidRPr="00535E0E">
        <w:rPr>
          <w:rFonts w:ascii="Arial" w:eastAsia="Times New Roman" w:hAnsi="Arial" w:cs="Arial"/>
          <w:sz w:val="24"/>
          <w:szCs w:val="24"/>
          <w:lang w:eastAsia="pl-PL"/>
        </w:rPr>
        <w:br/>
        <w:t>- 2 osoby (3)</w:t>
      </w:r>
      <w:r w:rsidRPr="00535E0E">
        <w:rPr>
          <w:rFonts w:ascii="Arial" w:eastAsia="Times New Roman" w:hAnsi="Arial" w:cs="Arial"/>
          <w:sz w:val="24"/>
          <w:szCs w:val="24"/>
          <w:lang w:eastAsia="pl-PL"/>
        </w:rPr>
        <w:br/>
        <w:t>- 3 osoby i więcej (5)</w:t>
      </w:r>
    </w:p>
    <w:p w14:paraId="004E7CF5" w14:textId="77777777"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Świadczenie zadania przez: maksymalna ilość punktów - </w:t>
      </w:r>
      <w:r w:rsidRPr="00535E0E">
        <w:rPr>
          <w:rFonts w:ascii="Arial" w:eastAsia="Times New Roman" w:hAnsi="Arial" w:cs="Arial"/>
          <w:b/>
          <w:bCs/>
          <w:sz w:val="24"/>
          <w:szCs w:val="24"/>
          <w:lang w:eastAsia="pl-PL"/>
        </w:rPr>
        <w:t>2</w:t>
      </w:r>
      <w:r w:rsidRPr="00535E0E">
        <w:rPr>
          <w:rFonts w:ascii="Arial" w:eastAsia="Times New Roman" w:hAnsi="Arial" w:cs="Arial"/>
          <w:sz w:val="24"/>
          <w:szCs w:val="24"/>
          <w:lang w:eastAsia="pl-PL"/>
        </w:rPr>
        <w:br/>
        <w:t>- adwokata, radcę prawnego (2)</w:t>
      </w:r>
      <w:r w:rsidRPr="00535E0E">
        <w:rPr>
          <w:rFonts w:ascii="Arial" w:eastAsia="Times New Roman" w:hAnsi="Arial" w:cs="Arial"/>
          <w:sz w:val="24"/>
          <w:szCs w:val="24"/>
          <w:lang w:eastAsia="pl-PL"/>
        </w:rPr>
        <w:br/>
        <w:t>- doradcę prawnego (1)</w:t>
      </w:r>
      <w:r w:rsidRPr="00535E0E">
        <w:rPr>
          <w:rFonts w:ascii="Arial" w:eastAsia="Times New Roman" w:hAnsi="Arial" w:cs="Arial"/>
          <w:sz w:val="24"/>
          <w:szCs w:val="24"/>
          <w:lang w:eastAsia="pl-PL"/>
        </w:rPr>
        <w:br/>
        <w:t>(punkty nie sumują się, dot. ofert złożonych w zakresie nieodpłatnej pomocy prawnej)</w:t>
      </w:r>
    </w:p>
    <w:p w14:paraId="5E1C7A00" w14:textId="78FF76D5" w:rsidR="00977A34" w:rsidRPr="00535E0E" w:rsidRDefault="00977A34" w:rsidP="00535E0E">
      <w:pPr>
        <w:spacing w:after="0"/>
        <w:ind w:left="567"/>
        <w:rPr>
          <w:rFonts w:ascii="Arial" w:eastAsia="Times New Roman" w:hAnsi="Arial" w:cs="Arial"/>
          <w:b/>
          <w:bCs/>
          <w:sz w:val="24"/>
          <w:szCs w:val="24"/>
          <w:lang w:eastAsia="pl-PL"/>
        </w:rPr>
      </w:pPr>
      <w:r w:rsidRPr="00535E0E">
        <w:rPr>
          <w:rFonts w:ascii="Arial" w:eastAsia="Times New Roman" w:hAnsi="Arial" w:cs="Arial"/>
          <w:sz w:val="24"/>
          <w:szCs w:val="24"/>
          <w:lang w:eastAsia="pl-PL"/>
        </w:rPr>
        <w:t>Świadczenie zadania przez osobę spełniająca warunki określone w art. 11 ust. 3a (1)</w:t>
      </w:r>
      <w:r w:rsidRPr="00535E0E">
        <w:rPr>
          <w:rFonts w:ascii="Arial" w:eastAsia="Times New Roman" w:hAnsi="Arial" w:cs="Arial"/>
          <w:sz w:val="24"/>
          <w:szCs w:val="24"/>
          <w:lang w:eastAsia="pl-PL"/>
        </w:rPr>
        <w:br/>
        <w:t xml:space="preserve">(dot. ofert złożonych w zakresie nieodpłatnego poradnictwa obywatelskiego) – maksymalna ilość punktów </w:t>
      </w:r>
      <w:r w:rsidRPr="00535E0E">
        <w:rPr>
          <w:rFonts w:ascii="Arial" w:eastAsia="Times New Roman" w:hAnsi="Arial" w:cs="Arial"/>
          <w:b/>
          <w:bCs/>
          <w:sz w:val="24"/>
          <w:szCs w:val="24"/>
          <w:lang w:eastAsia="pl-PL"/>
        </w:rPr>
        <w:t>1</w:t>
      </w:r>
      <w:r w:rsidR="00DC5540" w:rsidRPr="00535E0E">
        <w:rPr>
          <w:rFonts w:ascii="Arial" w:eastAsia="Times New Roman" w:hAnsi="Arial" w:cs="Arial"/>
          <w:b/>
          <w:bCs/>
          <w:sz w:val="24"/>
          <w:szCs w:val="24"/>
          <w:lang w:eastAsia="pl-PL"/>
        </w:rPr>
        <w:t>.</w:t>
      </w:r>
      <w:r w:rsidR="00487054" w:rsidRPr="00535E0E">
        <w:rPr>
          <w:rFonts w:ascii="Arial" w:eastAsia="Times New Roman" w:hAnsi="Arial" w:cs="Arial"/>
          <w:b/>
          <w:bCs/>
          <w:sz w:val="24"/>
          <w:szCs w:val="24"/>
          <w:lang w:eastAsia="pl-PL"/>
        </w:rPr>
        <w:br/>
      </w:r>
    </w:p>
    <w:p w14:paraId="05813848" w14:textId="483CDFBF" w:rsidR="00977A34" w:rsidRPr="00535E0E" w:rsidRDefault="00977A34" w:rsidP="00535E0E">
      <w:pPr>
        <w:numPr>
          <w:ilvl w:val="0"/>
          <w:numId w:val="42"/>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sz w:val="24"/>
          <w:szCs w:val="24"/>
          <w:lang w:eastAsia="pl-PL"/>
        </w:rPr>
        <w:lastRenderedPageBreak/>
        <w:t xml:space="preserve">Ocena kalkulacji kosztów - </w:t>
      </w:r>
      <w:r w:rsidRPr="00535E0E">
        <w:rPr>
          <w:rFonts w:ascii="Arial" w:eastAsia="Times New Roman" w:hAnsi="Arial" w:cs="Arial"/>
          <w:color w:val="000000"/>
          <w:sz w:val="24"/>
          <w:szCs w:val="24"/>
          <w:lang w:eastAsia="pl-PL"/>
        </w:rPr>
        <w:t>Zgodność budżetu z planowanymi działaniami oraz realność kosztów* - maksymalna liczba punktów: 10.</w:t>
      </w:r>
      <w:r w:rsidR="00487054" w:rsidRPr="00535E0E">
        <w:rPr>
          <w:rFonts w:ascii="Arial" w:eastAsia="Times New Roman" w:hAnsi="Arial" w:cs="Arial"/>
          <w:color w:val="000000"/>
          <w:sz w:val="24"/>
          <w:szCs w:val="24"/>
          <w:lang w:eastAsia="pl-PL"/>
        </w:rPr>
        <w:br/>
      </w:r>
    </w:p>
    <w:p w14:paraId="4958E1B2" w14:textId="77777777" w:rsidR="00977A34" w:rsidRPr="00535E0E" w:rsidRDefault="00977A34" w:rsidP="00535E0E">
      <w:pPr>
        <w:numPr>
          <w:ilvl w:val="0"/>
          <w:numId w:val="42"/>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color w:val="000000"/>
          <w:sz w:val="24"/>
          <w:szCs w:val="24"/>
          <w:lang w:eastAsia="pl-PL"/>
        </w:rPr>
        <w:t>Ocena pozostałych informacji</w:t>
      </w:r>
    </w:p>
    <w:p w14:paraId="71D744B3" w14:textId="77777777"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7AF65FB"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(od -1 do -3 pkt. – nieterminowe składanie sprawozdań, błędy merytoryczne i rachunkowe; </w:t>
      </w:r>
      <w:r w:rsidRPr="00535E0E">
        <w:rPr>
          <w:rFonts w:ascii="Arial" w:eastAsia="Times New Roman" w:hAnsi="Arial" w:cs="Arial"/>
          <w:sz w:val="24"/>
          <w:szCs w:val="24"/>
          <w:lang w:eastAsia="pl-PL"/>
        </w:rPr>
        <w:br/>
        <w:t>1 pkt. - dla nowych organizacji, które dotychczas nie otrzymywały środków z budżetu Powiatu Pszczyńskiego</w:t>
      </w:r>
      <w:r w:rsidR="00DC5540" w:rsidRPr="00535E0E">
        <w:rPr>
          <w:rFonts w:ascii="Arial" w:eastAsia="Times New Roman" w:hAnsi="Arial" w:cs="Arial"/>
          <w:sz w:val="24"/>
          <w:szCs w:val="24"/>
          <w:lang w:eastAsia="pl-PL"/>
        </w:rPr>
        <w:t>;</w:t>
      </w:r>
      <w:r w:rsidRPr="00535E0E">
        <w:rPr>
          <w:rFonts w:ascii="Arial" w:eastAsia="Times New Roman" w:hAnsi="Arial" w:cs="Arial"/>
          <w:sz w:val="24"/>
          <w:szCs w:val="24"/>
          <w:lang w:eastAsia="pl-PL"/>
        </w:rPr>
        <w:br/>
        <w:t>2-3 pkt. – terminowe składanie sprawozdań, nieliczne błędy merytoryczne i rachunkowe;</w:t>
      </w:r>
      <w:r w:rsidRPr="00535E0E">
        <w:rPr>
          <w:rFonts w:ascii="Arial" w:eastAsia="Times New Roman" w:hAnsi="Arial" w:cs="Arial"/>
          <w:sz w:val="24"/>
          <w:szCs w:val="24"/>
          <w:lang w:eastAsia="pl-PL"/>
        </w:rPr>
        <w:br/>
        <w:t>3-5 pkt. - terminowe składanie sprawozdań, brak błędów merytorycznych i rachunkowych).</w:t>
      </w:r>
    </w:p>
    <w:p w14:paraId="6B54688F" w14:textId="0EDE7B68" w:rsidR="00977A34" w:rsidRPr="00535E0E" w:rsidRDefault="00977A34"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maksymalna liczba punktów: 5.</w:t>
      </w:r>
    </w:p>
    <w:p w14:paraId="203C181C" w14:textId="77777777" w:rsidR="00977A34" w:rsidRPr="00535E0E" w:rsidRDefault="00977A34" w:rsidP="00535E0E">
      <w:pPr>
        <w:numPr>
          <w:ilvl w:val="0"/>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Atrakcyjność form promocji projektu:</w:t>
      </w:r>
    </w:p>
    <w:p w14:paraId="3C759BDA" w14:textId="46C4AD7F" w:rsidR="00977A34" w:rsidRPr="00535E0E" w:rsidRDefault="00977A34" w:rsidP="00535E0E">
      <w:pPr>
        <w:spacing w:after="0"/>
        <w:ind w:left="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0 pkt. – brak w ofercie informacji o jakiejkolwiek promocji projektu; 1-2 pkt. – ulotki, plakaty; 3 pkt. – ulotki, plakaty, strona internetowa</w:t>
      </w:r>
      <w:r w:rsidR="008610AA" w:rsidRPr="00535E0E">
        <w:rPr>
          <w:rFonts w:ascii="Arial" w:eastAsia="Times New Roman" w:hAnsi="Arial" w:cs="Arial"/>
          <w:color w:val="000000"/>
          <w:sz w:val="24"/>
          <w:szCs w:val="24"/>
          <w:lang w:eastAsia="pl-PL"/>
        </w:rPr>
        <w:t>, inne</w:t>
      </w:r>
      <w:r w:rsidRPr="00535E0E">
        <w:rPr>
          <w:rFonts w:ascii="Arial" w:eastAsia="Times New Roman" w:hAnsi="Arial" w:cs="Arial"/>
          <w:color w:val="000000"/>
          <w:sz w:val="24"/>
          <w:szCs w:val="24"/>
          <w:lang w:eastAsia="pl-PL"/>
        </w:rPr>
        <w:t>)</w:t>
      </w:r>
    </w:p>
    <w:p w14:paraId="06E8BE16" w14:textId="17DA4C49" w:rsidR="00977A34" w:rsidRPr="00535E0E" w:rsidRDefault="00977A34"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maksymalna liczba punktów:</w:t>
      </w:r>
      <w:r w:rsidR="00487054" w:rsidRPr="00535E0E">
        <w:rPr>
          <w:rFonts w:ascii="Arial" w:eastAsia="Times New Roman" w:hAnsi="Arial" w:cs="Arial"/>
          <w:color w:val="000000"/>
          <w:sz w:val="24"/>
          <w:szCs w:val="24"/>
          <w:lang w:eastAsia="pl-PL"/>
        </w:rPr>
        <w:t xml:space="preserve"> 3.</w:t>
      </w:r>
      <w:r w:rsidRPr="00535E0E">
        <w:rPr>
          <w:rFonts w:ascii="Arial" w:eastAsia="Times New Roman" w:hAnsi="Arial" w:cs="Arial"/>
          <w:color w:val="000000"/>
          <w:sz w:val="24"/>
          <w:szCs w:val="24"/>
          <w:lang w:eastAsia="pl-PL"/>
        </w:rPr>
        <w:t xml:space="preserve"> </w:t>
      </w:r>
    </w:p>
    <w:p w14:paraId="29D0F4D6" w14:textId="77777777" w:rsidR="00977A34" w:rsidRPr="00535E0E" w:rsidRDefault="00977A34" w:rsidP="00535E0E">
      <w:pPr>
        <w:spacing w:after="0"/>
        <w:ind w:left="567"/>
        <w:rPr>
          <w:rFonts w:ascii="Arial" w:eastAsia="Times New Roman" w:hAnsi="Arial" w:cs="Arial"/>
          <w:color w:val="000000"/>
          <w:sz w:val="24"/>
          <w:szCs w:val="24"/>
          <w:lang w:eastAsia="pl-PL"/>
        </w:rPr>
      </w:pPr>
    </w:p>
    <w:p w14:paraId="504D7AFA" w14:textId="19BCA6D4" w:rsidR="00977A34" w:rsidRPr="00535E0E" w:rsidRDefault="00977A34"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RAZEM: 51 (</w:t>
      </w:r>
      <w:r w:rsidR="00DC5540" w:rsidRPr="00535E0E">
        <w:rPr>
          <w:rFonts w:ascii="Arial" w:eastAsia="Times New Roman" w:hAnsi="Arial" w:cs="Arial"/>
          <w:b/>
          <w:bCs/>
          <w:color w:val="000000"/>
          <w:sz w:val="24"/>
          <w:szCs w:val="24"/>
          <w:lang w:eastAsia="pl-PL"/>
        </w:rPr>
        <w:t>NPP</w:t>
      </w:r>
      <w:r w:rsidRPr="00535E0E">
        <w:rPr>
          <w:rFonts w:ascii="Arial" w:eastAsia="Times New Roman" w:hAnsi="Arial" w:cs="Arial"/>
          <w:b/>
          <w:bCs/>
          <w:color w:val="000000"/>
          <w:sz w:val="24"/>
          <w:szCs w:val="24"/>
          <w:lang w:eastAsia="pl-PL"/>
        </w:rPr>
        <w:t>), 50 (</w:t>
      </w:r>
      <w:r w:rsidR="00DC5540" w:rsidRPr="00535E0E">
        <w:rPr>
          <w:rFonts w:ascii="Arial" w:eastAsia="Times New Roman" w:hAnsi="Arial" w:cs="Arial"/>
          <w:b/>
          <w:bCs/>
          <w:color w:val="000000"/>
          <w:sz w:val="24"/>
          <w:szCs w:val="24"/>
          <w:lang w:eastAsia="pl-PL"/>
        </w:rPr>
        <w:t>NPO</w:t>
      </w:r>
      <w:r w:rsidRPr="00535E0E">
        <w:rPr>
          <w:rFonts w:ascii="Arial" w:eastAsia="Times New Roman" w:hAnsi="Arial" w:cs="Arial"/>
          <w:b/>
          <w:bCs/>
          <w:color w:val="000000"/>
          <w:sz w:val="24"/>
          <w:szCs w:val="24"/>
          <w:lang w:eastAsia="pl-PL"/>
        </w:rPr>
        <w:t>)</w:t>
      </w:r>
    </w:p>
    <w:bookmarkEnd w:id="1"/>
    <w:p w14:paraId="31A2FBF1" w14:textId="77777777" w:rsidR="00751ADF" w:rsidRPr="00535E0E" w:rsidRDefault="00751ADF" w:rsidP="00535E0E">
      <w:pPr>
        <w:spacing w:after="0"/>
        <w:jc w:val="both"/>
        <w:rPr>
          <w:rFonts w:ascii="Arial" w:hAnsi="Arial" w:cs="Arial"/>
          <w:b/>
          <w:sz w:val="24"/>
          <w:szCs w:val="24"/>
        </w:rPr>
      </w:pPr>
    </w:p>
    <w:p w14:paraId="286EC762" w14:textId="594716D8" w:rsidR="00487054" w:rsidRPr="00535E0E" w:rsidRDefault="00487054" w:rsidP="00535E0E">
      <w:pPr>
        <w:spacing w:after="0"/>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w:t>
      </w:r>
      <w:r w:rsidR="00DC5540" w:rsidRPr="00535E0E">
        <w:rPr>
          <w:rFonts w:ascii="Arial" w:eastAsia="Times New Roman" w:hAnsi="Arial" w:cs="Arial"/>
          <w:color w:val="000000"/>
          <w:sz w:val="24"/>
          <w:szCs w:val="24"/>
          <w:lang w:eastAsia="pl-PL"/>
        </w:rPr>
        <w:t>N</w:t>
      </w:r>
      <w:r w:rsidRPr="00535E0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59EDBE85" w14:textId="77777777" w:rsidR="00751ADF" w:rsidRPr="00535E0E" w:rsidRDefault="00751ADF" w:rsidP="00535E0E">
      <w:pPr>
        <w:spacing w:after="0"/>
        <w:rPr>
          <w:rFonts w:ascii="Arial" w:hAnsi="Arial" w:cs="Arial"/>
          <w:sz w:val="24"/>
          <w:szCs w:val="24"/>
        </w:rPr>
      </w:pPr>
    </w:p>
    <w:p w14:paraId="10B2E89C" w14:textId="77777777" w:rsidR="00FB1069" w:rsidRPr="00535E0E" w:rsidRDefault="00E95286" w:rsidP="00535E0E">
      <w:pPr>
        <w:spacing w:after="0"/>
        <w:rPr>
          <w:rFonts w:ascii="Arial" w:hAnsi="Arial" w:cs="Arial"/>
          <w:sz w:val="24"/>
          <w:szCs w:val="24"/>
        </w:rPr>
      </w:pPr>
      <w:r w:rsidRPr="00535E0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A92588D" w14:textId="77777777" w:rsidR="00FB1069" w:rsidRPr="00535E0E" w:rsidRDefault="00FB1069" w:rsidP="00535E0E">
      <w:pPr>
        <w:pStyle w:val="Akapitzlist"/>
        <w:spacing w:after="0"/>
        <w:rPr>
          <w:rFonts w:ascii="Arial" w:hAnsi="Arial" w:cs="Arial"/>
          <w:sz w:val="24"/>
          <w:szCs w:val="24"/>
        </w:rPr>
      </w:pPr>
    </w:p>
    <w:p w14:paraId="1B5BF5B0" w14:textId="77777777" w:rsidR="00F74861" w:rsidRPr="00535E0E" w:rsidRDefault="003A2BA5" w:rsidP="00535E0E">
      <w:pPr>
        <w:spacing w:after="0"/>
        <w:rPr>
          <w:rFonts w:ascii="Arial" w:hAnsi="Arial" w:cs="Arial"/>
          <w:sz w:val="24"/>
          <w:szCs w:val="24"/>
        </w:rPr>
      </w:pPr>
      <w:r w:rsidRPr="00535E0E">
        <w:rPr>
          <w:rFonts w:ascii="Arial" w:hAnsi="Arial" w:cs="Arial"/>
          <w:sz w:val="24"/>
          <w:szCs w:val="24"/>
        </w:rPr>
        <w:t>2</w:t>
      </w:r>
      <w:r w:rsidR="00F74861" w:rsidRPr="00535E0E">
        <w:rPr>
          <w:rFonts w:ascii="Arial" w:hAnsi="Arial" w:cs="Arial"/>
          <w:sz w:val="24"/>
          <w:szCs w:val="24"/>
        </w:rPr>
        <w:t>. </w:t>
      </w:r>
      <w:r w:rsidR="00E93F47" w:rsidRPr="00535E0E">
        <w:rPr>
          <w:rFonts w:ascii="Arial" w:hAnsi="Arial" w:cs="Arial"/>
          <w:sz w:val="24"/>
          <w:szCs w:val="24"/>
        </w:rPr>
        <w:t>Komisja</w:t>
      </w:r>
      <w:r w:rsidR="00F74861" w:rsidRPr="00535E0E">
        <w:rPr>
          <w:rFonts w:ascii="Arial" w:hAnsi="Arial" w:cs="Arial"/>
          <w:sz w:val="24"/>
          <w:szCs w:val="24"/>
        </w:rPr>
        <w:t xml:space="preserve"> ocenia oferty wpisując oceny w</w:t>
      </w:r>
      <w:r w:rsidR="001E3217" w:rsidRPr="00535E0E">
        <w:rPr>
          <w:rFonts w:ascii="Arial" w:hAnsi="Arial" w:cs="Arial"/>
          <w:sz w:val="24"/>
          <w:szCs w:val="24"/>
        </w:rPr>
        <w:t xml:space="preserve"> </w:t>
      </w:r>
      <w:r w:rsidR="00F74861" w:rsidRPr="00535E0E">
        <w:rPr>
          <w:rFonts w:ascii="Arial" w:hAnsi="Arial" w:cs="Arial"/>
          <w:sz w:val="24"/>
          <w:szCs w:val="24"/>
        </w:rPr>
        <w:t>arkusz ocen, zawierający: nazwę organizacji zgłaszającej ofertę, nazwę realizowanego zadania, wolne pola na wpisanie ocen według kryteriów podanych w</w:t>
      </w:r>
      <w:r w:rsidR="00566077" w:rsidRPr="00535E0E">
        <w:rPr>
          <w:rFonts w:ascii="Arial" w:hAnsi="Arial" w:cs="Arial"/>
          <w:sz w:val="24"/>
          <w:szCs w:val="24"/>
        </w:rPr>
        <w:t xml:space="preserve"> </w:t>
      </w:r>
      <w:r w:rsidR="00F74861" w:rsidRPr="00535E0E">
        <w:rPr>
          <w:rFonts w:ascii="Arial" w:hAnsi="Arial" w:cs="Arial"/>
          <w:sz w:val="24"/>
          <w:szCs w:val="24"/>
        </w:rPr>
        <w:t>§ 4 ust.</w:t>
      </w:r>
      <w:r w:rsidR="00E93F47" w:rsidRPr="00535E0E">
        <w:rPr>
          <w:rFonts w:ascii="Arial" w:hAnsi="Arial" w:cs="Arial"/>
          <w:sz w:val="24"/>
          <w:szCs w:val="24"/>
        </w:rPr>
        <w:t xml:space="preserve"> </w:t>
      </w:r>
      <w:r w:rsidR="00F74861" w:rsidRPr="00535E0E">
        <w:rPr>
          <w:rFonts w:ascii="Arial" w:hAnsi="Arial" w:cs="Arial"/>
          <w:sz w:val="24"/>
          <w:szCs w:val="24"/>
        </w:rPr>
        <w:t xml:space="preserve">1 oraz ocenę łączną. </w:t>
      </w:r>
      <w:r w:rsidR="00FD7571" w:rsidRPr="00535E0E">
        <w:rPr>
          <w:rFonts w:ascii="Arial" w:hAnsi="Arial" w:cs="Arial"/>
          <w:sz w:val="24"/>
          <w:szCs w:val="24"/>
        </w:rPr>
        <w:t>(załącznik nr 1 do niniejszego regulaminu)</w:t>
      </w:r>
      <w:r w:rsidR="00E93F47" w:rsidRPr="00535E0E">
        <w:rPr>
          <w:rFonts w:ascii="Arial" w:hAnsi="Arial" w:cs="Arial"/>
          <w:sz w:val="24"/>
          <w:szCs w:val="24"/>
        </w:rPr>
        <w:t>.</w:t>
      </w:r>
      <w:r w:rsidR="00FD7571" w:rsidRPr="00535E0E">
        <w:rPr>
          <w:rFonts w:ascii="Arial" w:hAnsi="Arial" w:cs="Arial"/>
          <w:sz w:val="24"/>
          <w:szCs w:val="24"/>
        </w:rPr>
        <w:t xml:space="preserve"> </w:t>
      </w:r>
      <w:r w:rsidR="00E93F47" w:rsidRPr="00535E0E">
        <w:rPr>
          <w:rFonts w:ascii="Arial" w:hAnsi="Arial" w:cs="Arial"/>
          <w:sz w:val="24"/>
          <w:szCs w:val="24"/>
        </w:rPr>
        <w:t>A</w:t>
      </w:r>
      <w:r w:rsidR="00F74861" w:rsidRPr="00535E0E">
        <w:rPr>
          <w:rFonts w:ascii="Arial" w:hAnsi="Arial" w:cs="Arial"/>
          <w:sz w:val="24"/>
          <w:szCs w:val="24"/>
        </w:rPr>
        <w:t xml:space="preserve">rkusz zostaje podpisany przez </w:t>
      </w:r>
      <w:r w:rsidR="00E93F47" w:rsidRPr="00535E0E">
        <w:rPr>
          <w:rFonts w:ascii="Arial" w:hAnsi="Arial" w:cs="Arial"/>
          <w:sz w:val="24"/>
          <w:szCs w:val="24"/>
        </w:rPr>
        <w:t>wszystkich członków komisji</w:t>
      </w:r>
      <w:r w:rsidR="00F74861" w:rsidRPr="00535E0E">
        <w:rPr>
          <w:rFonts w:ascii="Arial" w:hAnsi="Arial" w:cs="Arial"/>
          <w:sz w:val="24"/>
          <w:szCs w:val="24"/>
        </w:rPr>
        <w:t>. </w:t>
      </w:r>
    </w:p>
    <w:p w14:paraId="31ED19F6" w14:textId="77777777" w:rsidR="001E3217" w:rsidRPr="00535E0E" w:rsidRDefault="001E3217" w:rsidP="00535E0E">
      <w:pPr>
        <w:spacing w:after="0"/>
        <w:jc w:val="center"/>
        <w:rPr>
          <w:rFonts w:ascii="Arial" w:hAnsi="Arial" w:cs="Arial"/>
          <w:sz w:val="24"/>
          <w:szCs w:val="24"/>
        </w:rPr>
      </w:pPr>
    </w:p>
    <w:p w14:paraId="7009AE9B" w14:textId="77777777" w:rsidR="00F74861" w:rsidRPr="00535E0E" w:rsidRDefault="00F74861" w:rsidP="00535E0E">
      <w:pPr>
        <w:pStyle w:val="Nagwek2"/>
        <w:jc w:val="center"/>
        <w:rPr>
          <w:rFonts w:ascii="Arial" w:hAnsi="Arial" w:cs="Arial"/>
          <w:color w:val="000000" w:themeColor="text1"/>
          <w:sz w:val="24"/>
          <w:szCs w:val="24"/>
        </w:rPr>
      </w:pPr>
      <w:r w:rsidRPr="00535E0E">
        <w:rPr>
          <w:rFonts w:ascii="Arial" w:hAnsi="Arial" w:cs="Arial"/>
          <w:color w:val="000000" w:themeColor="text1"/>
          <w:sz w:val="24"/>
          <w:szCs w:val="24"/>
        </w:rPr>
        <w:t>§ 5.</w:t>
      </w:r>
    </w:p>
    <w:p w14:paraId="3E7C7203" w14:textId="77777777" w:rsidR="00F74861" w:rsidRPr="00535E0E" w:rsidRDefault="00F74861" w:rsidP="00535E0E">
      <w:pPr>
        <w:spacing w:after="0"/>
        <w:rPr>
          <w:rFonts w:ascii="Arial" w:hAnsi="Arial" w:cs="Arial"/>
          <w:sz w:val="24"/>
          <w:szCs w:val="24"/>
        </w:rPr>
      </w:pPr>
      <w:r w:rsidRPr="00535E0E">
        <w:rPr>
          <w:rFonts w:ascii="Arial" w:hAnsi="Arial" w:cs="Arial"/>
          <w:sz w:val="24"/>
          <w:szCs w:val="24"/>
        </w:rPr>
        <w:t xml:space="preserve">Z czynności Komisji sporządza się protokół zawierający propozycję </w:t>
      </w:r>
      <w:r w:rsidR="00DD7744" w:rsidRPr="00535E0E">
        <w:rPr>
          <w:rFonts w:ascii="Arial" w:hAnsi="Arial" w:cs="Arial"/>
          <w:sz w:val="24"/>
          <w:szCs w:val="24"/>
        </w:rPr>
        <w:t>wyboru najlepszego</w:t>
      </w:r>
      <w:r w:rsidRPr="00535E0E">
        <w:rPr>
          <w:rFonts w:ascii="Arial" w:hAnsi="Arial" w:cs="Arial"/>
          <w:sz w:val="24"/>
          <w:szCs w:val="24"/>
        </w:rPr>
        <w:t xml:space="preserve"> ofer</w:t>
      </w:r>
      <w:r w:rsidR="00DD7744" w:rsidRPr="00535E0E">
        <w:rPr>
          <w:rFonts w:ascii="Arial" w:hAnsi="Arial" w:cs="Arial"/>
          <w:sz w:val="24"/>
          <w:szCs w:val="24"/>
        </w:rPr>
        <w:t>en</w:t>
      </w:r>
      <w:r w:rsidRPr="00535E0E">
        <w:rPr>
          <w:rFonts w:ascii="Arial" w:hAnsi="Arial" w:cs="Arial"/>
          <w:sz w:val="24"/>
          <w:szCs w:val="24"/>
        </w:rPr>
        <w:t>t</w:t>
      </w:r>
      <w:r w:rsidR="00DD7744" w:rsidRPr="00535E0E">
        <w:rPr>
          <w:rFonts w:ascii="Arial" w:hAnsi="Arial" w:cs="Arial"/>
          <w:sz w:val="24"/>
          <w:szCs w:val="24"/>
        </w:rPr>
        <w:t>a</w:t>
      </w:r>
      <w:r w:rsidRPr="00535E0E">
        <w:rPr>
          <w:rFonts w:ascii="Arial" w:hAnsi="Arial" w:cs="Arial"/>
          <w:sz w:val="24"/>
          <w:szCs w:val="24"/>
        </w:rPr>
        <w:t>, którą przekazuje się Zarządowi Powiatu do zatwierdzenia w drodze uchwały. </w:t>
      </w:r>
    </w:p>
    <w:p w14:paraId="472EA0C0" w14:textId="77777777" w:rsidR="001E3217" w:rsidRPr="00535E0E" w:rsidRDefault="001E3217" w:rsidP="00535E0E">
      <w:pPr>
        <w:spacing w:after="0"/>
        <w:rPr>
          <w:rFonts w:ascii="Arial" w:hAnsi="Arial" w:cs="Arial"/>
          <w:sz w:val="24"/>
          <w:szCs w:val="24"/>
        </w:rPr>
      </w:pPr>
    </w:p>
    <w:p w14:paraId="62D9C069" w14:textId="77777777" w:rsidR="00F74861" w:rsidRPr="00535E0E" w:rsidRDefault="00F74861" w:rsidP="00535E0E">
      <w:pPr>
        <w:pStyle w:val="Nagwek2"/>
        <w:jc w:val="center"/>
        <w:rPr>
          <w:rFonts w:ascii="Arial" w:hAnsi="Arial" w:cs="Arial"/>
          <w:color w:val="000000" w:themeColor="text1"/>
          <w:sz w:val="24"/>
          <w:szCs w:val="24"/>
        </w:rPr>
      </w:pPr>
      <w:r w:rsidRPr="00535E0E">
        <w:rPr>
          <w:rFonts w:ascii="Arial" w:hAnsi="Arial" w:cs="Arial"/>
          <w:color w:val="000000" w:themeColor="text1"/>
          <w:sz w:val="24"/>
          <w:szCs w:val="24"/>
        </w:rPr>
        <w:t>§ 6.</w:t>
      </w:r>
    </w:p>
    <w:p w14:paraId="56B7741B" w14:textId="77777777" w:rsidR="00F74861" w:rsidRPr="00535E0E" w:rsidRDefault="00F74861" w:rsidP="00535E0E">
      <w:pPr>
        <w:spacing w:after="0"/>
        <w:rPr>
          <w:rFonts w:ascii="Arial" w:hAnsi="Arial" w:cs="Arial"/>
          <w:sz w:val="24"/>
          <w:szCs w:val="24"/>
        </w:rPr>
      </w:pPr>
      <w:r w:rsidRPr="00535E0E">
        <w:rPr>
          <w:rFonts w:ascii="Arial" w:hAnsi="Arial" w:cs="Arial"/>
          <w:sz w:val="24"/>
          <w:szCs w:val="24"/>
        </w:rPr>
        <w:t>Za pracę w Komisji nie przysługuje wynagrodzenie, ani zwrot kosztów podróży. </w:t>
      </w:r>
    </w:p>
    <w:p w14:paraId="56EE023B" w14:textId="77777777" w:rsidR="001E3217" w:rsidRPr="00535E0E" w:rsidRDefault="001E3217" w:rsidP="00535E0E">
      <w:pPr>
        <w:spacing w:after="0"/>
        <w:jc w:val="center"/>
        <w:rPr>
          <w:rFonts w:ascii="Arial" w:hAnsi="Arial" w:cs="Arial"/>
          <w:sz w:val="24"/>
          <w:szCs w:val="24"/>
        </w:rPr>
      </w:pPr>
    </w:p>
    <w:p w14:paraId="03D863C9" w14:textId="77777777" w:rsidR="00F74861" w:rsidRPr="00535E0E" w:rsidRDefault="00F74861" w:rsidP="00535E0E">
      <w:pPr>
        <w:pStyle w:val="Nagwek2"/>
        <w:jc w:val="center"/>
        <w:rPr>
          <w:rFonts w:ascii="Arial" w:hAnsi="Arial" w:cs="Arial"/>
          <w:color w:val="000000" w:themeColor="text1"/>
          <w:sz w:val="24"/>
          <w:szCs w:val="24"/>
        </w:rPr>
      </w:pPr>
      <w:r w:rsidRPr="00535E0E">
        <w:rPr>
          <w:rFonts w:ascii="Arial" w:hAnsi="Arial" w:cs="Arial"/>
          <w:color w:val="000000" w:themeColor="text1"/>
          <w:sz w:val="24"/>
          <w:szCs w:val="24"/>
        </w:rPr>
        <w:t>§ 7.</w:t>
      </w:r>
    </w:p>
    <w:p w14:paraId="1F78BB09" w14:textId="77777777" w:rsidR="00412645" w:rsidRPr="00535E0E" w:rsidRDefault="00F74861" w:rsidP="00535E0E">
      <w:pPr>
        <w:spacing w:after="0"/>
        <w:rPr>
          <w:rFonts w:ascii="Arial" w:hAnsi="Arial" w:cs="Arial"/>
          <w:sz w:val="24"/>
          <w:szCs w:val="24"/>
        </w:rPr>
      </w:pPr>
      <w:r w:rsidRPr="00535E0E">
        <w:rPr>
          <w:rFonts w:ascii="Arial" w:hAnsi="Arial" w:cs="Arial"/>
          <w:sz w:val="24"/>
          <w:szCs w:val="24"/>
        </w:rPr>
        <w:t>Obsługę administracyjn</w:t>
      </w:r>
      <w:r w:rsidR="00FD7571" w:rsidRPr="00535E0E">
        <w:rPr>
          <w:rFonts w:ascii="Arial" w:hAnsi="Arial" w:cs="Arial"/>
          <w:sz w:val="24"/>
          <w:szCs w:val="24"/>
        </w:rPr>
        <w:t xml:space="preserve">o – </w:t>
      </w:r>
      <w:r w:rsidR="00B2418F" w:rsidRPr="00535E0E">
        <w:rPr>
          <w:rFonts w:ascii="Arial" w:hAnsi="Arial" w:cs="Arial"/>
          <w:sz w:val="24"/>
          <w:szCs w:val="24"/>
        </w:rPr>
        <w:t xml:space="preserve"> </w:t>
      </w:r>
      <w:r w:rsidR="00FD7571" w:rsidRPr="00535E0E">
        <w:rPr>
          <w:rFonts w:ascii="Arial" w:hAnsi="Arial" w:cs="Arial"/>
          <w:sz w:val="24"/>
          <w:szCs w:val="24"/>
        </w:rPr>
        <w:t xml:space="preserve">techniczną Komisji zapewniają pracownicy </w:t>
      </w:r>
      <w:r w:rsidRPr="00535E0E">
        <w:rPr>
          <w:rFonts w:ascii="Arial" w:hAnsi="Arial" w:cs="Arial"/>
          <w:sz w:val="24"/>
          <w:szCs w:val="24"/>
        </w:rPr>
        <w:t>Starostwa Powiatowego w Pszczynie. </w:t>
      </w:r>
    </w:p>
    <w:p w14:paraId="75AC17C4" w14:textId="7817E943" w:rsidR="00FD7571" w:rsidRPr="00535E0E" w:rsidRDefault="00FD7571" w:rsidP="00535E0E">
      <w:pPr>
        <w:spacing w:after="0"/>
        <w:ind w:left="5664"/>
        <w:jc w:val="right"/>
        <w:rPr>
          <w:rFonts w:ascii="Arial" w:hAnsi="Arial" w:cs="Arial"/>
          <w:sz w:val="18"/>
          <w:szCs w:val="18"/>
        </w:rPr>
      </w:pPr>
      <w:r w:rsidRPr="00535E0E">
        <w:rPr>
          <w:rFonts w:ascii="Arial" w:hAnsi="Arial" w:cs="Arial"/>
          <w:sz w:val="24"/>
          <w:szCs w:val="24"/>
        </w:rPr>
        <w:br w:type="column"/>
      </w:r>
      <w:r w:rsidRPr="00535E0E">
        <w:rPr>
          <w:rFonts w:ascii="Arial" w:hAnsi="Arial" w:cs="Arial"/>
          <w:sz w:val="18"/>
          <w:szCs w:val="18"/>
        </w:rPr>
        <w:lastRenderedPageBreak/>
        <w:t>Załącznik nr 1 do Regulamin</w:t>
      </w:r>
      <w:r w:rsidR="004C6265" w:rsidRPr="00535E0E">
        <w:rPr>
          <w:rFonts w:ascii="Arial" w:hAnsi="Arial" w:cs="Arial"/>
          <w:sz w:val="18"/>
          <w:szCs w:val="18"/>
        </w:rPr>
        <w:t>u</w:t>
      </w:r>
      <w:r w:rsidRPr="00535E0E">
        <w:rPr>
          <w:rFonts w:ascii="Arial" w:hAnsi="Arial" w:cs="Arial"/>
          <w:sz w:val="18"/>
          <w:szCs w:val="18"/>
        </w:rPr>
        <w:t xml:space="preserve"> pracy Komisji Konkursowej </w:t>
      </w:r>
      <w:r w:rsidR="00DD7744" w:rsidRPr="00535E0E">
        <w:rPr>
          <w:rFonts w:ascii="Arial" w:hAnsi="Arial" w:cs="Arial"/>
          <w:sz w:val="18"/>
          <w:szCs w:val="18"/>
        </w:rPr>
        <w:t>w</w:t>
      </w:r>
      <w:r w:rsidR="00DC5540" w:rsidRPr="00535E0E">
        <w:rPr>
          <w:rFonts w:ascii="Arial" w:hAnsi="Arial" w:cs="Arial"/>
          <w:sz w:val="18"/>
          <w:szCs w:val="18"/>
        </w:rPr>
        <w:t> </w:t>
      </w:r>
      <w:r w:rsidR="00DD7744" w:rsidRPr="00535E0E">
        <w:rPr>
          <w:rFonts w:ascii="Arial" w:hAnsi="Arial" w:cs="Arial"/>
          <w:sz w:val="18"/>
          <w:szCs w:val="18"/>
        </w:rPr>
        <w:t xml:space="preserve">sprawie oceny </w:t>
      </w:r>
      <w:r w:rsidR="004C6265" w:rsidRPr="00535E0E">
        <w:rPr>
          <w:rFonts w:ascii="Arial" w:hAnsi="Arial" w:cs="Arial"/>
          <w:sz w:val="18"/>
          <w:szCs w:val="18"/>
        </w:rPr>
        <w:t>ofert na powierzenie realizacji zleconego zadania administracji rządowej z zakresu prowadzenia punktu nieodpłatnej pomocy prawnej lub świadczenie nieodpłatnego poradnictwa obywatelskiego na terenie powiatu pszczyńskiego w</w:t>
      </w:r>
      <w:r w:rsidR="00DC5540" w:rsidRPr="00535E0E">
        <w:rPr>
          <w:rFonts w:ascii="Arial" w:hAnsi="Arial" w:cs="Arial"/>
          <w:sz w:val="18"/>
          <w:szCs w:val="18"/>
        </w:rPr>
        <w:t xml:space="preserve"> </w:t>
      </w:r>
      <w:r w:rsidR="004C6265" w:rsidRPr="00535E0E">
        <w:rPr>
          <w:rFonts w:ascii="Arial" w:hAnsi="Arial" w:cs="Arial"/>
          <w:sz w:val="18"/>
          <w:szCs w:val="18"/>
        </w:rPr>
        <w:t>20</w:t>
      </w:r>
      <w:r w:rsidR="008B08A2" w:rsidRPr="00535E0E">
        <w:rPr>
          <w:rFonts w:ascii="Arial" w:hAnsi="Arial" w:cs="Arial"/>
          <w:sz w:val="18"/>
          <w:szCs w:val="18"/>
        </w:rPr>
        <w:t>2</w:t>
      </w:r>
      <w:r w:rsidR="00887999" w:rsidRPr="00535E0E">
        <w:rPr>
          <w:rFonts w:ascii="Arial" w:hAnsi="Arial" w:cs="Arial"/>
          <w:sz w:val="18"/>
          <w:szCs w:val="18"/>
        </w:rPr>
        <w:t>1</w:t>
      </w:r>
      <w:r w:rsidR="004C6265" w:rsidRPr="00535E0E">
        <w:rPr>
          <w:rFonts w:ascii="Arial" w:hAnsi="Arial" w:cs="Arial"/>
          <w:sz w:val="18"/>
          <w:szCs w:val="18"/>
        </w:rPr>
        <w:t xml:space="preserve"> r.</w:t>
      </w:r>
    </w:p>
    <w:p w14:paraId="6618AFB0" w14:textId="77777777" w:rsidR="00412645" w:rsidRPr="00535E0E" w:rsidRDefault="00412645" w:rsidP="00535E0E">
      <w:pPr>
        <w:spacing w:after="0"/>
        <w:jc w:val="both"/>
        <w:rPr>
          <w:rFonts w:ascii="Arial" w:hAnsi="Arial" w:cs="Arial"/>
          <w:sz w:val="18"/>
          <w:szCs w:val="18"/>
        </w:rPr>
      </w:pPr>
    </w:p>
    <w:p w14:paraId="5C18EBF2" w14:textId="77777777" w:rsidR="00B2418F" w:rsidRPr="00535E0E" w:rsidRDefault="00B2418F" w:rsidP="00535E0E">
      <w:pPr>
        <w:pStyle w:val="Nagwek1"/>
        <w:jc w:val="center"/>
        <w:rPr>
          <w:rFonts w:ascii="Arial" w:eastAsia="Calibri" w:hAnsi="Arial" w:cs="Arial"/>
          <w:color w:val="auto"/>
          <w:sz w:val="24"/>
          <w:szCs w:val="24"/>
          <w14:shadow w14:blurRad="50800" w14:dist="38100" w14:dir="2700000" w14:sx="100000" w14:sy="100000" w14:kx="0" w14:ky="0" w14:algn="tl">
            <w14:srgbClr w14:val="000000">
              <w14:alpha w14:val="60000"/>
            </w14:srgbClr>
          </w14:shadow>
        </w:rPr>
      </w:pPr>
      <w:r w:rsidRPr="00535E0E">
        <w:rPr>
          <w:rFonts w:ascii="Arial" w:eastAsia="Calibri" w:hAnsi="Arial" w:cs="Arial"/>
          <w:color w:val="auto"/>
          <w:sz w:val="24"/>
          <w:szCs w:val="24"/>
          <w14:shadow w14:blurRad="50800" w14:dist="38100" w14:dir="2700000" w14:sx="100000" w14:sy="100000" w14:kx="0" w14:ky="0" w14:algn="tl">
            <w14:srgbClr w14:val="000000">
              <w14:alpha w14:val="60000"/>
            </w14:srgbClr>
          </w14:shadow>
        </w:rPr>
        <w:t xml:space="preserve">Karta oceny </w:t>
      </w:r>
      <w:r w:rsidR="00E43648" w:rsidRPr="00535E0E">
        <w:rPr>
          <w:rFonts w:ascii="Arial" w:eastAsia="Calibri" w:hAnsi="Arial" w:cs="Arial"/>
          <w:color w:val="auto"/>
          <w:sz w:val="24"/>
          <w:szCs w:val="24"/>
          <w14:shadow w14:blurRad="50800" w14:dist="38100" w14:dir="2700000" w14:sx="100000" w14:sy="100000" w14:kx="0" w14:ky="0" w14:algn="tl">
            <w14:srgbClr w14:val="000000">
              <w14:alpha w14:val="60000"/>
            </w14:srgbClr>
          </w14:shadow>
        </w:rPr>
        <w:t>oferty</w:t>
      </w:r>
    </w:p>
    <w:p w14:paraId="43208A2A" w14:textId="77777777" w:rsidR="00B2418F" w:rsidRPr="00535E0E" w:rsidRDefault="00B2418F" w:rsidP="00535E0E">
      <w:pPr>
        <w:spacing w:after="0"/>
        <w:jc w:val="center"/>
        <w:rPr>
          <w:rFonts w:ascii="Arial" w:eastAsia="Calibri" w:hAnsi="Arial" w:cs="Arial"/>
          <w:smallCaps/>
          <w:sz w:val="24"/>
          <w:szCs w:val="24"/>
          <w14:shadow w14:blurRad="50800" w14:dist="38100" w14:dir="2700000" w14:sx="100000" w14:sy="100000" w14:kx="0" w14:ky="0" w14:algn="tl">
            <w14:srgbClr w14:val="000000">
              <w14:alpha w14:val="60000"/>
            </w14:srgbClr>
          </w14:shadow>
        </w:rPr>
      </w:pPr>
    </w:p>
    <w:p w14:paraId="526152A3" w14:textId="497A0727"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Oceniający ofertę:</w:t>
      </w:r>
      <w:r w:rsidR="00122C4F" w:rsidRPr="00535E0E">
        <w:rPr>
          <w:rFonts w:ascii="Arial" w:eastAsia="Calibri" w:hAnsi="Arial" w:cs="Arial"/>
          <w:sz w:val="24"/>
          <w:szCs w:val="24"/>
        </w:rPr>
        <w:t xml:space="preserve"> </w:t>
      </w:r>
      <w:r w:rsidRPr="00535E0E">
        <w:rPr>
          <w:rFonts w:ascii="Arial" w:eastAsia="Calibri" w:hAnsi="Arial" w:cs="Arial"/>
          <w:sz w:val="24"/>
          <w:szCs w:val="24"/>
        </w:rPr>
        <w:t>Komisja Konkursowa</w:t>
      </w:r>
    </w:p>
    <w:p w14:paraId="7AAC07D6" w14:textId="5D1DE0B7"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Rodzaj zadania publicznego: nieodpłatna pomoc prawna</w:t>
      </w:r>
      <w:r w:rsidR="004C6265" w:rsidRPr="00535E0E">
        <w:rPr>
          <w:rFonts w:ascii="Arial" w:eastAsia="Calibri" w:hAnsi="Arial" w:cs="Arial"/>
          <w:sz w:val="24"/>
          <w:szCs w:val="24"/>
        </w:rPr>
        <w:t xml:space="preserve"> lub nieodpłatne poradnictwo obywatelskie</w:t>
      </w:r>
    </w:p>
    <w:p w14:paraId="34B587AA" w14:textId="50E81B72"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Nr oferty której dotyczy ocena:</w:t>
      </w:r>
      <w:r w:rsidR="00122C4F" w:rsidRPr="00535E0E">
        <w:rPr>
          <w:rFonts w:ascii="Arial" w:eastAsia="Calibri" w:hAnsi="Arial" w:cs="Arial"/>
          <w:sz w:val="24"/>
          <w:szCs w:val="24"/>
        </w:rPr>
        <w:t xml:space="preserve"> </w:t>
      </w:r>
      <w:r w:rsidRPr="00535E0E">
        <w:rPr>
          <w:rFonts w:ascii="Arial" w:eastAsia="Calibri" w:hAnsi="Arial" w:cs="Arial"/>
          <w:sz w:val="24"/>
          <w:szCs w:val="24"/>
        </w:rPr>
        <w:t>…………………………………………</w:t>
      </w:r>
    </w:p>
    <w:p w14:paraId="33226664" w14:textId="7371C84A"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Nazwa podmiotu kandydującego: …………………………………………</w:t>
      </w:r>
    </w:p>
    <w:p w14:paraId="49BED7CE" w14:textId="6A5C4288"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Nazwa zadania:</w:t>
      </w:r>
      <w:r w:rsidR="00122C4F" w:rsidRPr="00535E0E">
        <w:rPr>
          <w:rFonts w:ascii="Arial" w:eastAsia="Calibri" w:hAnsi="Arial" w:cs="Arial"/>
          <w:sz w:val="24"/>
          <w:szCs w:val="24"/>
        </w:rPr>
        <w:t xml:space="preserve"> </w:t>
      </w:r>
      <w:r w:rsidRPr="00535E0E">
        <w:rPr>
          <w:rFonts w:ascii="Arial" w:eastAsia="Calibri" w:hAnsi="Arial" w:cs="Arial"/>
          <w:sz w:val="24"/>
          <w:szCs w:val="24"/>
        </w:rPr>
        <w:t>…………………………………………</w:t>
      </w:r>
    </w:p>
    <w:p w14:paraId="3969CCA2" w14:textId="77777777" w:rsidR="00E43648" w:rsidRPr="00535E0E" w:rsidRDefault="00E43648" w:rsidP="00535E0E">
      <w:pPr>
        <w:pStyle w:val="Nagwek3"/>
        <w:rPr>
          <w:rFonts w:ascii="Arial" w:eastAsia="Calibri" w:hAnsi="Arial" w:cs="Arial"/>
          <w:color w:val="000000" w:themeColor="text1"/>
        </w:rPr>
      </w:pPr>
    </w:p>
    <w:p w14:paraId="2ADC31AE" w14:textId="77777777" w:rsidR="00E43648" w:rsidRPr="00535E0E" w:rsidRDefault="00E43648" w:rsidP="00535E0E">
      <w:pPr>
        <w:pStyle w:val="Nagwek3"/>
        <w:rPr>
          <w:rFonts w:ascii="Arial" w:eastAsia="Calibri" w:hAnsi="Arial" w:cs="Arial"/>
          <w:smallCaps/>
          <w:color w:val="000000" w:themeColor="text1"/>
          <w14:shadow w14:blurRad="50800" w14:dist="38100" w14:dir="2700000" w14:sx="100000" w14:sy="100000" w14:kx="0" w14:ky="0" w14:algn="tl">
            <w14:srgbClr w14:val="000000">
              <w14:alpha w14:val="60000"/>
            </w14:srgbClr>
          </w14:shadow>
        </w:rPr>
      </w:pPr>
      <w:r w:rsidRPr="00535E0E">
        <w:rPr>
          <w:rFonts w:ascii="Arial" w:eastAsia="Calibri" w:hAnsi="Arial" w:cs="Arial"/>
          <w:smallCaps/>
          <w:color w:val="000000" w:themeColor="text1"/>
          <w14:shadow w14:blurRad="50800" w14:dist="38100" w14:dir="2700000" w14:sx="100000" w14:sy="100000" w14:kx="0" w14:ky="0" w14:algn="tl">
            <w14:srgbClr w14:val="000000">
              <w14:alpha w14:val="60000"/>
            </w14:srgbClr>
          </w14:shadow>
        </w:rPr>
        <w:t>Ocena formalna:</w:t>
      </w:r>
    </w:p>
    <w:p w14:paraId="5C6A96FB" w14:textId="77777777" w:rsidR="00E43648" w:rsidRPr="00535E0E" w:rsidRDefault="00E43648" w:rsidP="00535E0E">
      <w:pPr>
        <w:spacing w:after="0"/>
        <w:rPr>
          <w:rFonts w:ascii="Arial" w:eastAsia="Calibri" w:hAnsi="Arial" w:cs="Arial"/>
          <w:sz w:val="24"/>
          <w:szCs w:val="24"/>
        </w:rPr>
      </w:pPr>
    </w:p>
    <w:tbl>
      <w:tblPr>
        <w:tblStyle w:val="Tabela-Siatka"/>
        <w:tblW w:w="10739" w:type="dxa"/>
        <w:tblLook w:val="04A0" w:firstRow="1" w:lastRow="0" w:firstColumn="1" w:lastColumn="0" w:noHBand="0" w:noVBand="1"/>
      </w:tblPr>
      <w:tblGrid>
        <w:gridCol w:w="576"/>
        <w:gridCol w:w="6229"/>
        <w:gridCol w:w="907"/>
        <w:gridCol w:w="907"/>
        <w:gridCol w:w="2120"/>
      </w:tblGrid>
      <w:tr w:rsidR="00E43648" w:rsidRPr="00535E0E" w14:paraId="210DC61C" w14:textId="77777777" w:rsidTr="00604CAC">
        <w:trPr>
          <w:trHeight w:val="680"/>
          <w:tblHeader/>
        </w:trPr>
        <w:tc>
          <w:tcPr>
            <w:tcW w:w="567" w:type="dxa"/>
            <w:shd w:val="clear" w:color="auto" w:fill="DDD9C3" w:themeFill="background2" w:themeFillShade="E6"/>
            <w:vAlign w:val="center"/>
          </w:tcPr>
          <w:p w14:paraId="002F12EC"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Lp.</w:t>
            </w:r>
          </w:p>
        </w:tc>
        <w:tc>
          <w:tcPr>
            <w:tcW w:w="6236" w:type="dxa"/>
            <w:shd w:val="clear" w:color="auto" w:fill="DDD9C3" w:themeFill="background2" w:themeFillShade="E6"/>
            <w:vAlign w:val="center"/>
          </w:tcPr>
          <w:p w14:paraId="28F5A541"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Kryterium oceny</w:t>
            </w:r>
          </w:p>
        </w:tc>
        <w:tc>
          <w:tcPr>
            <w:tcW w:w="907" w:type="dxa"/>
            <w:shd w:val="clear" w:color="auto" w:fill="DDD9C3" w:themeFill="background2" w:themeFillShade="E6"/>
            <w:vAlign w:val="center"/>
          </w:tcPr>
          <w:p w14:paraId="72D166F5"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Tak</w:t>
            </w:r>
          </w:p>
        </w:tc>
        <w:tc>
          <w:tcPr>
            <w:tcW w:w="907" w:type="dxa"/>
            <w:shd w:val="clear" w:color="auto" w:fill="DDD9C3" w:themeFill="background2" w:themeFillShade="E6"/>
            <w:vAlign w:val="center"/>
          </w:tcPr>
          <w:p w14:paraId="6667C401"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Nie</w:t>
            </w:r>
          </w:p>
        </w:tc>
        <w:tc>
          <w:tcPr>
            <w:tcW w:w="2122" w:type="dxa"/>
            <w:shd w:val="clear" w:color="auto" w:fill="DDD9C3" w:themeFill="background2" w:themeFillShade="E6"/>
            <w:vAlign w:val="center"/>
          </w:tcPr>
          <w:p w14:paraId="35D75612"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Uwagi</w:t>
            </w:r>
          </w:p>
        </w:tc>
      </w:tr>
      <w:tr w:rsidR="00E43648" w:rsidRPr="00535E0E" w14:paraId="2360D2EB" w14:textId="77777777" w:rsidTr="000743F7">
        <w:trPr>
          <w:trHeight w:val="680"/>
        </w:trPr>
        <w:tc>
          <w:tcPr>
            <w:tcW w:w="567" w:type="dxa"/>
            <w:shd w:val="clear" w:color="auto" w:fill="DDD9C3" w:themeFill="background2" w:themeFillShade="E6"/>
            <w:vAlign w:val="center"/>
          </w:tcPr>
          <w:p w14:paraId="2875E449" w14:textId="77777777" w:rsidR="00E43648" w:rsidRPr="00535E0E" w:rsidRDefault="00E43648"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4DC37C44" w14:textId="77777777" w:rsidR="00E43648" w:rsidRPr="00535E0E" w:rsidRDefault="00E43648" w:rsidP="00535E0E">
            <w:pPr>
              <w:spacing w:line="276" w:lineRule="auto"/>
              <w:rPr>
                <w:rFonts w:ascii="Arial" w:eastAsia="Calibri" w:hAnsi="Arial" w:cs="Arial"/>
                <w:sz w:val="24"/>
                <w:szCs w:val="24"/>
              </w:rPr>
            </w:pPr>
            <w:r w:rsidRPr="00535E0E">
              <w:rPr>
                <w:rFonts w:ascii="Arial" w:eastAsia="Calibri" w:hAnsi="Arial" w:cs="Arial"/>
                <w:sz w:val="24"/>
                <w:szCs w:val="24"/>
              </w:rPr>
              <w:t>ofertę złożono w terminie określonym w ogłoszeniu konkursowym</w:t>
            </w:r>
          </w:p>
        </w:tc>
        <w:tc>
          <w:tcPr>
            <w:tcW w:w="907" w:type="dxa"/>
            <w:vAlign w:val="center"/>
          </w:tcPr>
          <w:p w14:paraId="5F831BEF" w14:textId="77777777" w:rsidR="00E43648" w:rsidRPr="00535E0E" w:rsidRDefault="00E43648" w:rsidP="00535E0E">
            <w:pPr>
              <w:spacing w:line="276" w:lineRule="auto"/>
              <w:jc w:val="center"/>
              <w:rPr>
                <w:rFonts w:ascii="Arial" w:eastAsia="Calibri" w:hAnsi="Arial" w:cs="Arial"/>
                <w:b/>
                <w:sz w:val="24"/>
                <w:szCs w:val="24"/>
              </w:rPr>
            </w:pPr>
          </w:p>
        </w:tc>
        <w:tc>
          <w:tcPr>
            <w:tcW w:w="907" w:type="dxa"/>
            <w:vAlign w:val="center"/>
          </w:tcPr>
          <w:p w14:paraId="43D39ADB" w14:textId="77777777" w:rsidR="00E43648" w:rsidRPr="00535E0E" w:rsidRDefault="00E43648" w:rsidP="00535E0E">
            <w:pPr>
              <w:spacing w:line="276" w:lineRule="auto"/>
              <w:jc w:val="center"/>
              <w:rPr>
                <w:rFonts w:ascii="Arial" w:eastAsia="Calibri" w:hAnsi="Arial" w:cs="Arial"/>
                <w:b/>
                <w:sz w:val="24"/>
                <w:szCs w:val="24"/>
              </w:rPr>
            </w:pPr>
          </w:p>
        </w:tc>
        <w:tc>
          <w:tcPr>
            <w:tcW w:w="2122" w:type="dxa"/>
            <w:vAlign w:val="center"/>
          </w:tcPr>
          <w:p w14:paraId="27E8A724" w14:textId="77777777" w:rsidR="00E43648" w:rsidRPr="00535E0E" w:rsidRDefault="00E43648" w:rsidP="00535E0E">
            <w:pPr>
              <w:spacing w:line="276" w:lineRule="auto"/>
              <w:jc w:val="center"/>
              <w:rPr>
                <w:rFonts w:ascii="Arial" w:eastAsia="Calibri" w:hAnsi="Arial" w:cs="Arial"/>
                <w:b/>
                <w:sz w:val="24"/>
                <w:szCs w:val="24"/>
              </w:rPr>
            </w:pPr>
          </w:p>
        </w:tc>
      </w:tr>
      <w:tr w:rsidR="000743F7" w:rsidRPr="00535E0E" w14:paraId="0F8D60C8" w14:textId="77777777" w:rsidTr="000743F7">
        <w:trPr>
          <w:trHeight w:val="680"/>
        </w:trPr>
        <w:tc>
          <w:tcPr>
            <w:tcW w:w="567" w:type="dxa"/>
            <w:shd w:val="clear" w:color="auto" w:fill="DDD9C3" w:themeFill="background2" w:themeFillShade="E6"/>
            <w:vAlign w:val="center"/>
          </w:tcPr>
          <w:p w14:paraId="548835BF"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0882B8F5"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ofertę złożył uprawniony podmiot</w:t>
            </w:r>
          </w:p>
        </w:tc>
        <w:tc>
          <w:tcPr>
            <w:tcW w:w="907" w:type="dxa"/>
            <w:vAlign w:val="center"/>
          </w:tcPr>
          <w:p w14:paraId="19FE36F1"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488E8E45"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1FF4DB4A"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5F0DD185" w14:textId="77777777" w:rsidTr="000743F7">
        <w:trPr>
          <w:trHeight w:val="680"/>
        </w:trPr>
        <w:tc>
          <w:tcPr>
            <w:tcW w:w="567" w:type="dxa"/>
            <w:shd w:val="clear" w:color="auto" w:fill="DDD9C3" w:themeFill="background2" w:themeFillShade="E6"/>
            <w:vAlign w:val="center"/>
          </w:tcPr>
          <w:p w14:paraId="3DC6834A"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03A7954A"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proponowane zadanie jest zgodne z zakresem konkursu- wpisuje się w rodzaj i okres realizacji zadania</w:t>
            </w:r>
          </w:p>
        </w:tc>
        <w:tc>
          <w:tcPr>
            <w:tcW w:w="907" w:type="dxa"/>
            <w:vAlign w:val="center"/>
          </w:tcPr>
          <w:p w14:paraId="4F16DE78"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3B619057"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28EB1EEA"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6E547ED3" w14:textId="77777777" w:rsidTr="000743F7">
        <w:trPr>
          <w:trHeight w:val="680"/>
        </w:trPr>
        <w:tc>
          <w:tcPr>
            <w:tcW w:w="567" w:type="dxa"/>
            <w:shd w:val="clear" w:color="auto" w:fill="DDD9C3" w:themeFill="background2" w:themeFillShade="E6"/>
            <w:vAlign w:val="center"/>
          </w:tcPr>
          <w:p w14:paraId="302BC557"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1A3E7545"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 xml:space="preserve">ofertę złożono na właściwym wzorze oferty realizacji zadania publicznego </w:t>
            </w:r>
          </w:p>
        </w:tc>
        <w:tc>
          <w:tcPr>
            <w:tcW w:w="907" w:type="dxa"/>
            <w:vAlign w:val="center"/>
          </w:tcPr>
          <w:p w14:paraId="6925A9A9"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64EAB12D"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1A9C040F"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4051CDE7" w14:textId="77777777" w:rsidTr="000743F7">
        <w:trPr>
          <w:trHeight w:val="680"/>
        </w:trPr>
        <w:tc>
          <w:tcPr>
            <w:tcW w:w="567" w:type="dxa"/>
            <w:shd w:val="clear" w:color="auto" w:fill="DDD9C3" w:themeFill="background2" w:themeFillShade="E6"/>
            <w:vAlign w:val="center"/>
          </w:tcPr>
          <w:p w14:paraId="3A925A84"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1BA74928"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formularz oferty został prawidłowo wypełniony</w:t>
            </w:r>
          </w:p>
        </w:tc>
        <w:tc>
          <w:tcPr>
            <w:tcW w:w="907" w:type="dxa"/>
            <w:vAlign w:val="center"/>
          </w:tcPr>
          <w:p w14:paraId="7BAE36C7"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657879C9"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59E4F9D9"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72EAA839" w14:textId="77777777" w:rsidTr="000743F7">
        <w:trPr>
          <w:trHeight w:val="680"/>
        </w:trPr>
        <w:tc>
          <w:tcPr>
            <w:tcW w:w="567" w:type="dxa"/>
            <w:shd w:val="clear" w:color="auto" w:fill="DDD9C3" w:themeFill="background2" w:themeFillShade="E6"/>
            <w:vAlign w:val="center"/>
          </w:tcPr>
          <w:p w14:paraId="1D54E91E"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5D7FE157"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oferta została podpisana przez osoby uprawnione do reprezentowania oferenta</w:t>
            </w:r>
          </w:p>
        </w:tc>
        <w:tc>
          <w:tcPr>
            <w:tcW w:w="907" w:type="dxa"/>
            <w:vAlign w:val="center"/>
          </w:tcPr>
          <w:p w14:paraId="0DF49E5A"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7C6B8AB4"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44B51B71"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45D192F7" w14:textId="77777777" w:rsidTr="000743F7">
        <w:trPr>
          <w:trHeight w:val="680"/>
        </w:trPr>
        <w:tc>
          <w:tcPr>
            <w:tcW w:w="567" w:type="dxa"/>
            <w:shd w:val="clear" w:color="auto" w:fill="DDD9C3" w:themeFill="background2" w:themeFillShade="E6"/>
            <w:vAlign w:val="center"/>
          </w:tcPr>
          <w:p w14:paraId="2F447B4F"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713B4F0D" w14:textId="577E2C46"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oferta posiada wymagane załączniki</w:t>
            </w:r>
            <w:r w:rsidR="0046544B" w:rsidRPr="00535E0E">
              <w:rPr>
                <w:rFonts w:ascii="Arial" w:eastAsia="Calibri" w:hAnsi="Arial" w:cs="Arial"/>
                <w:sz w:val="24"/>
                <w:szCs w:val="24"/>
              </w:rPr>
              <w:t xml:space="preserve"> zgodnie z §5 pkt 6 ogłoszenia otwartego konkursu ofert na powierzenie realizacji zleconego zadania administracji rządowej z</w:t>
            </w:r>
            <w:r w:rsidR="005979C0" w:rsidRPr="00535E0E">
              <w:rPr>
                <w:rFonts w:ascii="Arial" w:hAnsi="Arial" w:cs="Arial"/>
                <w:sz w:val="24"/>
                <w:szCs w:val="24"/>
              </w:rPr>
              <w:t> </w:t>
            </w:r>
            <w:r w:rsidR="0046544B" w:rsidRPr="00535E0E">
              <w:rPr>
                <w:rFonts w:ascii="Arial" w:eastAsia="Calibri" w:hAnsi="Arial" w:cs="Arial"/>
                <w:sz w:val="24"/>
                <w:szCs w:val="24"/>
              </w:rPr>
              <w:t>zakresu prowadzenia punktu nieodpłatnej pomocy prawnej lub świadczenie nieodpłatnego poradnictwa obywatelskiego na terenie powiatu pszczyńskiego w</w:t>
            </w:r>
            <w:r w:rsidR="005979C0" w:rsidRPr="00535E0E">
              <w:rPr>
                <w:rFonts w:ascii="Arial" w:eastAsia="Calibri" w:hAnsi="Arial" w:cs="Arial"/>
                <w:sz w:val="24"/>
                <w:szCs w:val="24"/>
              </w:rPr>
              <w:t> </w:t>
            </w:r>
            <w:r w:rsidR="0046544B" w:rsidRPr="00535E0E">
              <w:rPr>
                <w:rFonts w:ascii="Arial" w:eastAsia="Calibri" w:hAnsi="Arial" w:cs="Arial"/>
                <w:sz w:val="24"/>
                <w:szCs w:val="24"/>
              </w:rPr>
              <w:t>20</w:t>
            </w:r>
            <w:r w:rsidR="00AE7551" w:rsidRPr="00535E0E">
              <w:rPr>
                <w:rFonts w:ascii="Arial" w:eastAsia="Calibri" w:hAnsi="Arial" w:cs="Arial"/>
                <w:sz w:val="24"/>
                <w:szCs w:val="24"/>
              </w:rPr>
              <w:t>2</w:t>
            </w:r>
            <w:r w:rsidR="00AE1D12" w:rsidRPr="00535E0E">
              <w:rPr>
                <w:rFonts w:ascii="Arial" w:eastAsia="Calibri" w:hAnsi="Arial" w:cs="Arial"/>
                <w:sz w:val="24"/>
                <w:szCs w:val="24"/>
              </w:rPr>
              <w:t>1</w:t>
            </w:r>
            <w:r w:rsidR="0046544B" w:rsidRPr="00535E0E">
              <w:rPr>
                <w:rFonts w:ascii="Arial" w:eastAsia="Calibri" w:hAnsi="Arial" w:cs="Arial"/>
                <w:sz w:val="24"/>
                <w:szCs w:val="24"/>
              </w:rPr>
              <w:t xml:space="preserve"> r.</w:t>
            </w:r>
          </w:p>
        </w:tc>
        <w:tc>
          <w:tcPr>
            <w:tcW w:w="907" w:type="dxa"/>
            <w:vAlign w:val="center"/>
          </w:tcPr>
          <w:p w14:paraId="0B549F43"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486E726E"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5028BC6D" w14:textId="77777777" w:rsidR="000743F7" w:rsidRPr="00535E0E" w:rsidRDefault="000743F7" w:rsidP="00535E0E">
            <w:pPr>
              <w:spacing w:line="276" w:lineRule="auto"/>
              <w:jc w:val="center"/>
              <w:rPr>
                <w:rFonts w:ascii="Arial" w:eastAsia="Calibri" w:hAnsi="Arial" w:cs="Arial"/>
                <w:b/>
                <w:sz w:val="24"/>
                <w:szCs w:val="24"/>
              </w:rPr>
            </w:pPr>
          </w:p>
        </w:tc>
      </w:tr>
    </w:tbl>
    <w:p w14:paraId="13FFE0C1" w14:textId="77777777" w:rsidR="00E43648" w:rsidRPr="00535E0E" w:rsidRDefault="00E43648" w:rsidP="00535E0E">
      <w:pPr>
        <w:spacing w:after="0"/>
        <w:rPr>
          <w:rFonts w:ascii="Arial" w:eastAsia="Calibri" w:hAnsi="Arial" w:cs="Arial"/>
          <w:sz w:val="24"/>
          <w:szCs w:val="24"/>
        </w:rPr>
      </w:pPr>
    </w:p>
    <w:p w14:paraId="649E8474" w14:textId="0D4200C3" w:rsidR="00E43648" w:rsidRPr="00535E0E" w:rsidRDefault="000743F7" w:rsidP="00535E0E">
      <w:pPr>
        <w:spacing w:after="0"/>
        <w:rPr>
          <w:rFonts w:ascii="Arial" w:eastAsia="Calibri" w:hAnsi="Arial" w:cs="Arial"/>
          <w:sz w:val="24"/>
          <w:szCs w:val="24"/>
        </w:rPr>
      </w:pPr>
      <w:r w:rsidRPr="00535E0E">
        <w:rPr>
          <w:rFonts w:ascii="Arial" w:eastAsia="Calibri" w:hAnsi="Arial" w:cs="Arial"/>
          <w:sz w:val="24"/>
          <w:szCs w:val="24"/>
        </w:rPr>
        <w:t>Niespełnienie któregoś z powyższych warunków, skutkuje odrzuceniem oferty ze względu na braki formalne.</w:t>
      </w:r>
    </w:p>
    <w:p w14:paraId="3823E652" w14:textId="77777777" w:rsidR="005B7B6F" w:rsidRPr="00535E0E" w:rsidRDefault="005B7B6F" w:rsidP="00535E0E">
      <w:pPr>
        <w:spacing w:after="0"/>
        <w:rPr>
          <w:rFonts w:ascii="Arial" w:eastAsia="Calibri" w:hAnsi="Arial" w:cs="Arial"/>
          <w:sz w:val="24"/>
          <w:szCs w:val="24"/>
        </w:rPr>
      </w:pPr>
    </w:p>
    <w:p w14:paraId="0699C71E" w14:textId="2219864F" w:rsidR="00CF2DE2" w:rsidRPr="00535E0E" w:rsidRDefault="00CF2DE2" w:rsidP="00535E0E">
      <w:pPr>
        <w:pStyle w:val="Akapitzlist"/>
        <w:spacing w:after="0"/>
        <w:rPr>
          <w:rFonts w:ascii="Arial" w:eastAsia="Calibri" w:hAnsi="Arial" w:cs="Arial"/>
          <w:sz w:val="24"/>
          <w:szCs w:val="24"/>
        </w:rPr>
      </w:pPr>
      <w:r w:rsidRPr="00535E0E">
        <w:rPr>
          <w:rFonts w:ascii="Arial" w:eastAsia="Calibri" w:hAnsi="Arial" w:cs="Arial"/>
          <w:sz w:val="24"/>
          <w:szCs w:val="24"/>
        </w:rPr>
        <w:t>Data: ………………………….</w:t>
      </w:r>
      <w:r w:rsidRPr="00535E0E">
        <w:rPr>
          <w:rFonts w:ascii="Arial" w:eastAsia="Calibri" w:hAnsi="Arial" w:cs="Arial"/>
          <w:sz w:val="24"/>
          <w:szCs w:val="24"/>
        </w:rPr>
        <w:tab/>
      </w:r>
      <w:r w:rsidRPr="00535E0E">
        <w:rPr>
          <w:rFonts w:ascii="Arial" w:eastAsia="Calibri" w:hAnsi="Arial" w:cs="Arial"/>
          <w:sz w:val="24"/>
          <w:szCs w:val="24"/>
        </w:rPr>
        <w:tab/>
      </w:r>
      <w:r w:rsidRPr="00535E0E">
        <w:rPr>
          <w:rFonts w:ascii="Arial" w:eastAsia="Calibri" w:hAnsi="Arial" w:cs="Arial"/>
          <w:sz w:val="24"/>
          <w:szCs w:val="24"/>
        </w:rPr>
        <w:tab/>
        <w:t>Podpisy członków Komisji</w:t>
      </w:r>
      <w:r w:rsidR="005B7B6F" w:rsidRPr="00535E0E">
        <w:rPr>
          <w:rFonts w:ascii="Arial" w:eastAsia="Calibri" w:hAnsi="Arial" w:cs="Arial"/>
          <w:sz w:val="24"/>
          <w:szCs w:val="24"/>
        </w:rPr>
        <w:t xml:space="preserve"> </w:t>
      </w:r>
      <w:r w:rsidRPr="00535E0E">
        <w:rPr>
          <w:rFonts w:ascii="Arial" w:eastAsia="Calibri" w:hAnsi="Arial" w:cs="Arial"/>
          <w:sz w:val="24"/>
          <w:szCs w:val="24"/>
        </w:rPr>
        <w:t>Konkursowej:</w:t>
      </w:r>
    </w:p>
    <w:p w14:paraId="72031E34" w14:textId="2FB1F9B8" w:rsidR="00EF26A7" w:rsidRPr="00535E0E" w:rsidRDefault="0046544B" w:rsidP="00535E0E">
      <w:pPr>
        <w:pStyle w:val="Nagwek3"/>
        <w:rPr>
          <w:rFonts w:ascii="Arial" w:eastAsia="Times New Roman" w:hAnsi="Arial" w:cs="Arial"/>
          <w:b/>
          <w:bCs/>
          <w:color w:val="000000"/>
          <w:lang w:eastAsia="pl-PL"/>
        </w:rPr>
      </w:pPr>
      <w:r w:rsidRPr="00535E0E">
        <w:rPr>
          <w:rFonts w:ascii="Arial" w:eastAsia="Calibri" w:hAnsi="Arial" w:cs="Arial"/>
          <w14:shadow w14:blurRad="50800" w14:dist="38100" w14:dir="2700000" w14:sx="100000" w14:sy="100000" w14:kx="0" w14:ky="0" w14:algn="tl">
            <w14:srgbClr w14:val="000000">
              <w14:alpha w14:val="60000"/>
            </w14:srgbClr>
          </w14:shadow>
        </w:rPr>
        <w:br w:type="column"/>
      </w:r>
      <w:r w:rsidR="00E43648" w:rsidRPr="00535E0E">
        <w:rPr>
          <w:rFonts w:ascii="Arial" w:eastAsia="Calibri" w:hAnsi="Arial" w:cs="Arial"/>
          <w:color w:val="000000" w:themeColor="text1"/>
          <w14:shadow w14:blurRad="50800" w14:dist="38100" w14:dir="2700000" w14:sx="100000" w14:sy="100000" w14:kx="0" w14:ky="0" w14:algn="tl">
            <w14:srgbClr w14:val="000000">
              <w14:alpha w14:val="60000"/>
            </w14:srgbClr>
          </w14:shadow>
        </w:rPr>
        <w:lastRenderedPageBreak/>
        <w:t>Ocena merytoryczna:</w:t>
      </w:r>
    </w:p>
    <w:p w14:paraId="59C5E0EF" w14:textId="77777777" w:rsidR="00EF26A7" w:rsidRPr="00535E0E" w:rsidRDefault="00EF26A7" w:rsidP="00535E0E">
      <w:pPr>
        <w:pStyle w:val="Akapitzlist"/>
        <w:spacing w:after="0"/>
        <w:rPr>
          <w:rFonts w:ascii="Arial" w:eastAsia="Times New Roman" w:hAnsi="Arial" w:cs="Arial"/>
          <w:b/>
          <w:bCs/>
          <w:color w:val="000000"/>
          <w:sz w:val="24"/>
          <w:szCs w:val="24"/>
          <w:lang w:eastAsia="pl-PL"/>
        </w:rPr>
      </w:pPr>
    </w:p>
    <w:p w14:paraId="7CAA924B" w14:textId="77777777" w:rsidR="00EF26A7" w:rsidRPr="00535E0E" w:rsidRDefault="00EF26A7" w:rsidP="00535E0E">
      <w:pPr>
        <w:spacing w:after="0"/>
        <w:ind w:left="284"/>
        <w:jc w:val="both"/>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Szczegółowe kryteria wyboru oferty</w:t>
      </w:r>
    </w:p>
    <w:p w14:paraId="36BB4C8B" w14:textId="4A1FCA6E" w:rsidR="00EF26A7" w:rsidRPr="00535E0E" w:rsidRDefault="00EF26A7" w:rsidP="00535E0E">
      <w:pPr>
        <w:pStyle w:val="Akapitzlist"/>
        <w:numPr>
          <w:ilvl w:val="0"/>
          <w:numId w:val="45"/>
        </w:numPr>
        <w:spacing w:after="0"/>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Ocena możliwości realizacji zadania publicznego, kwalifikacji osób przy udziale których będzie realizowane zadanie</w:t>
      </w:r>
      <w:r w:rsidR="00482FFD" w:rsidRPr="00535E0E">
        <w:rPr>
          <w:rFonts w:ascii="Arial" w:eastAsia="Times New Roman" w:hAnsi="Arial" w:cs="Arial"/>
          <w:color w:val="000000"/>
          <w:sz w:val="24"/>
          <w:szCs w:val="24"/>
          <w:lang w:eastAsia="pl-PL"/>
        </w:rPr>
        <w:t>.</w:t>
      </w:r>
    </w:p>
    <w:p w14:paraId="4A744FBB" w14:textId="5062072A" w:rsidR="00EF26A7" w:rsidRPr="00535E0E" w:rsidRDefault="00EF26A7" w:rsidP="00535E0E">
      <w:pPr>
        <w:spacing w:after="0"/>
        <w:ind w:left="567"/>
        <w:rPr>
          <w:rFonts w:ascii="Arial" w:eastAsia="Times New Roman" w:hAnsi="Arial" w:cs="Arial"/>
          <w:b/>
          <w:bCs/>
          <w:color w:val="000000"/>
          <w:sz w:val="24"/>
          <w:szCs w:val="24"/>
          <w:lang w:eastAsia="pl-PL"/>
        </w:rPr>
      </w:pPr>
      <w:bookmarkStart w:id="6" w:name="_Hlk53997900"/>
      <w:r w:rsidRPr="00535E0E">
        <w:rPr>
          <w:rFonts w:ascii="Arial" w:eastAsia="Times New Roman" w:hAnsi="Arial" w:cs="Arial"/>
          <w:b/>
          <w:bCs/>
          <w:color w:val="000000"/>
          <w:sz w:val="24"/>
          <w:szCs w:val="24"/>
          <w:lang w:eastAsia="pl-PL"/>
        </w:rPr>
        <w:t xml:space="preserve">Maksymalna liczba punktów: </w:t>
      </w:r>
      <w:bookmarkEnd w:id="6"/>
      <w:r w:rsidRPr="00535E0E">
        <w:rPr>
          <w:rFonts w:ascii="Arial" w:eastAsia="Times New Roman" w:hAnsi="Arial" w:cs="Arial"/>
          <w:color w:val="000000"/>
          <w:sz w:val="24"/>
          <w:szCs w:val="24"/>
          <w:lang w:eastAsia="pl-PL"/>
        </w:rPr>
        <w:t>33 (</w:t>
      </w:r>
      <w:r w:rsidR="00122C4F" w:rsidRPr="00535E0E">
        <w:rPr>
          <w:rFonts w:ascii="Arial" w:eastAsia="Times New Roman" w:hAnsi="Arial" w:cs="Arial"/>
          <w:color w:val="000000"/>
          <w:sz w:val="24"/>
          <w:szCs w:val="24"/>
          <w:lang w:eastAsia="pl-PL"/>
        </w:rPr>
        <w:t>NPP</w:t>
      </w:r>
      <w:r w:rsidRPr="00535E0E">
        <w:rPr>
          <w:rFonts w:ascii="Arial" w:eastAsia="Times New Roman" w:hAnsi="Arial" w:cs="Arial"/>
          <w:color w:val="000000"/>
          <w:sz w:val="24"/>
          <w:szCs w:val="24"/>
          <w:lang w:eastAsia="pl-PL"/>
        </w:rPr>
        <w:t>), 32 (</w:t>
      </w:r>
      <w:r w:rsidR="00122C4F" w:rsidRPr="00535E0E">
        <w:rPr>
          <w:rFonts w:ascii="Arial" w:eastAsia="Times New Roman" w:hAnsi="Arial" w:cs="Arial"/>
          <w:color w:val="000000"/>
          <w:sz w:val="24"/>
          <w:szCs w:val="24"/>
          <w:lang w:eastAsia="pl-PL"/>
        </w:rPr>
        <w:t>NPO</w:t>
      </w:r>
      <w:r w:rsidRPr="00535E0E">
        <w:rPr>
          <w:rFonts w:ascii="Arial" w:eastAsia="Times New Roman" w:hAnsi="Arial" w:cs="Arial"/>
          <w:color w:val="000000"/>
          <w:sz w:val="24"/>
          <w:szCs w:val="24"/>
          <w:lang w:eastAsia="pl-PL"/>
        </w:rPr>
        <w:t>)</w:t>
      </w:r>
      <w:r w:rsidR="00604CAC" w:rsidRPr="00535E0E">
        <w:rPr>
          <w:rFonts w:ascii="Arial" w:eastAsia="Times New Roman" w:hAnsi="Arial" w:cs="Arial"/>
          <w:color w:val="000000"/>
          <w:sz w:val="24"/>
          <w:szCs w:val="24"/>
          <w:lang w:eastAsia="pl-PL"/>
        </w:rPr>
        <w:br/>
      </w:r>
    </w:p>
    <w:p w14:paraId="56DB6F83" w14:textId="77777777" w:rsidR="00482FFD" w:rsidRPr="00535E0E" w:rsidRDefault="00EF26A7" w:rsidP="00535E0E">
      <w:pPr>
        <w:pStyle w:val="Akapitzlist"/>
        <w:numPr>
          <w:ilvl w:val="1"/>
          <w:numId w:val="46"/>
        </w:numPr>
        <w:spacing w:after="0"/>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 xml:space="preserve">Ocena syntetycznego opisu zadania, w tym: </w:t>
      </w:r>
      <w:r w:rsidRPr="00535E0E">
        <w:rPr>
          <w:rFonts w:ascii="Arial" w:eastAsia="Times New Roman" w:hAnsi="Arial" w:cs="Arial"/>
          <w:color w:val="000000"/>
          <w:sz w:val="24"/>
          <w:szCs w:val="24"/>
          <w:lang w:eastAsia="pl-PL"/>
        </w:rPr>
        <w:br/>
        <w:t xml:space="preserve">- informacji o miejscu realizacji zadania (1), </w:t>
      </w:r>
      <w:r w:rsidRPr="00535E0E">
        <w:rPr>
          <w:rFonts w:ascii="Arial" w:eastAsia="Times New Roman" w:hAnsi="Arial" w:cs="Arial"/>
          <w:color w:val="000000"/>
          <w:sz w:val="24"/>
          <w:szCs w:val="24"/>
          <w:lang w:eastAsia="pl-PL"/>
        </w:rPr>
        <w:br/>
        <w:t xml:space="preserve">- informacje o grupie docelowej (1), </w:t>
      </w:r>
      <w:r w:rsidRPr="00535E0E">
        <w:rPr>
          <w:rFonts w:ascii="Arial" w:eastAsia="Times New Roman" w:hAnsi="Arial" w:cs="Arial"/>
          <w:color w:val="000000"/>
          <w:sz w:val="24"/>
          <w:szCs w:val="24"/>
          <w:lang w:eastAsia="pl-PL"/>
        </w:rPr>
        <w:br/>
        <w:t>- informacje o sposobie rozwiązywania  problemów/zaspokajania potrzeb grupy docelowej (2),</w:t>
      </w:r>
      <w:r w:rsidRPr="00535E0E">
        <w:rPr>
          <w:rFonts w:ascii="Arial" w:eastAsia="Times New Roman" w:hAnsi="Arial" w:cs="Arial"/>
          <w:color w:val="000000"/>
          <w:sz w:val="24"/>
          <w:szCs w:val="24"/>
          <w:lang w:eastAsia="pl-PL"/>
        </w:rPr>
        <w:br/>
        <w:t>- komplementarności z innymi działaniami podejmowanymi przez organizację lub inne podmioty (2).</w:t>
      </w:r>
    </w:p>
    <w:p w14:paraId="6B238D9A" w14:textId="5C19214C" w:rsidR="00EF26A7" w:rsidRPr="00535E0E" w:rsidRDefault="00482FFD" w:rsidP="00535E0E">
      <w:pPr>
        <w:spacing w:after="0"/>
        <w:ind w:firstLine="567"/>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Maksymalna liczba punktów: 6pkt</w:t>
      </w:r>
    </w:p>
    <w:p w14:paraId="2E33AC27" w14:textId="30B35EEE" w:rsidR="00F751C9" w:rsidRPr="00535E0E" w:rsidRDefault="00F751C9" w:rsidP="00535E0E">
      <w:pPr>
        <w:spacing w:after="0"/>
        <w:ind w:left="567"/>
        <w:contextualSpacing/>
        <w:rPr>
          <w:rFonts w:ascii="Arial" w:eastAsia="Times New Roman" w:hAnsi="Arial" w:cs="Arial"/>
          <w:b/>
          <w:bCs/>
          <w:color w:val="000000"/>
          <w:sz w:val="24"/>
          <w:szCs w:val="24"/>
          <w:lang w:eastAsia="pl-PL"/>
        </w:rPr>
      </w:pPr>
      <w:bookmarkStart w:id="7" w:name="_Hlk53650248"/>
      <w:r w:rsidRPr="00535E0E">
        <w:rPr>
          <w:rFonts w:ascii="Arial" w:eastAsia="Times New Roman" w:hAnsi="Arial" w:cs="Arial"/>
          <w:b/>
          <w:bCs/>
          <w:color w:val="000000"/>
          <w:sz w:val="24"/>
          <w:szCs w:val="24"/>
          <w:lang w:eastAsia="pl-PL"/>
        </w:rPr>
        <w:t>Liczba przyznanych punktów:</w:t>
      </w:r>
    </w:p>
    <w:p w14:paraId="6C4D8FB3" w14:textId="6FB4BCFA" w:rsidR="00F751C9" w:rsidRPr="00535E0E" w:rsidRDefault="00F751C9"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bookmarkEnd w:id="7"/>
    <w:p w14:paraId="4DFC3086" w14:textId="569B359A" w:rsidR="00EF26A7" w:rsidRPr="00535E0E" w:rsidRDefault="00EF26A7" w:rsidP="00535E0E">
      <w:pPr>
        <w:pStyle w:val="Akapitzlist"/>
        <w:numPr>
          <w:ilvl w:val="1"/>
          <w:numId w:val="46"/>
        </w:numPr>
        <w:spacing w:after="0"/>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 xml:space="preserve">Ocena planu i harmonogramu działań, w tym: </w:t>
      </w:r>
      <w:r w:rsidRPr="00535E0E">
        <w:rPr>
          <w:rFonts w:ascii="Arial" w:eastAsia="Times New Roman" w:hAnsi="Arial" w:cs="Arial"/>
          <w:color w:val="000000"/>
          <w:sz w:val="24"/>
          <w:szCs w:val="24"/>
          <w:lang w:eastAsia="pl-PL"/>
        </w:rPr>
        <w:br/>
        <w:t>- opis możliwości świadczenia nieodpłatnej mediacji (2)</w:t>
      </w:r>
      <w:r w:rsidRPr="00535E0E">
        <w:rPr>
          <w:rFonts w:ascii="Arial" w:eastAsia="Times New Roman" w:hAnsi="Arial" w:cs="Arial"/>
          <w:i/>
          <w:iCs/>
          <w:color w:val="000000"/>
          <w:sz w:val="24"/>
          <w:szCs w:val="24"/>
          <w:lang w:eastAsia="pl-PL"/>
        </w:rPr>
        <w:t>;</w:t>
      </w:r>
      <w:r w:rsidRPr="00535E0E">
        <w:rPr>
          <w:rFonts w:ascii="Arial" w:eastAsia="Times New Roman" w:hAnsi="Arial" w:cs="Arial"/>
          <w:i/>
          <w:iCs/>
          <w:color w:val="000000"/>
          <w:sz w:val="24"/>
          <w:szCs w:val="24"/>
          <w:lang w:eastAsia="pl-PL"/>
        </w:rPr>
        <w:br/>
        <w:t>-</w:t>
      </w:r>
      <w:r w:rsidRPr="00535E0E">
        <w:rPr>
          <w:rFonts w:ascii="Arial" w:eastAsia="Times New Roman" w:hAnsi="Arial" w:cs="Arial"/>
          <w:color w:val="000000"/>
          <w:sz w:val="24"/>
          <w:szCs w:val="24"/>
          <w:lang w:eastAsia="pl-PL"/>
        </w:rPr>
        <w:t xml:space="preserve"> mobilność punktu – świadczenie nieodpłatnej pomocy prawnej oraz nieodpłatnego poradnictwa obywatelskiego poza punktem albo za pośrednictwem środków porozumiewania się na odległość (2); </w:t>
      </w:r>
      <w:r w:rsidRPr="00535E0E">
        <w:rPr>
          <w:rFonts w:ascii="Arial" w:eastAsia="Times New Roman" w:hAnsi="Arial" w:cs="Arial"/>
          <w:color w:val="000000"/>
          <w:sz w:val="24"/>
          <w:szCs w:val="24"/>
          <w:lang w:eastAsia="pl-PL"/>
        </w:rPr>
        <w:br/>
        <w:t>- sposób realizacji zadań z zakresu nieodpłatnej pomocy prawnej/ nieodpłatnego poradnictwa obywatelskiego (2);</w:t>
      </w:r>
      <w:r w:rsidRPr="00535E0E">
        <w:rPr>
          <w:rFonts w:ascii="Arial" w:eastAsia="Times New Roman" w:hAnsi="Arial" w:cs="Arial"/>
          <w:color w:val="000000"/>
          <w:sz w:val="24"/>
          <w:szCs w:val="24"/>
          <w:lang w:eastAsia="pl-PL"/>
        </w:rPr>
        <w:br/>
        <w:t xml:space="preserve">- atrakcyjność zadań z zakresu edukacji prawnej (co najmniej 1 zadanie na rok) (2); </w:t>
      </w:r>
      <w:r w:rsidRPr="00535E0E">
        <w:rPr>
          <w:rFonts w:ascii="Arial" w:eastAsia="Times New Roman" w:hAnsi="Arial" w:cs="Arial"/>
          <w:color w:val="000000"/>
          <w:sz w:val="24"/>
          <w:szCs w:val="24"/>
          <w:lang w:eastAsia="pl-PL"/>
        </w:rPr>
        <w:br/>
        <w:t>- możliwość świadczenia w ramach prowadzonego punktu asysty osobom mającym trudności w samodzielnej realizacji porady, w szczególności z powodu niepełnosprawności, podeszłego wieku –  potwierdzone np. stosownym porozumieniem o wolontariacie (2).</w:t>
      </w:r>
      <w:r w:rsidRPr="00535E0E">
        <w:rPr>
          <w:rFonts w:ascii="Arial" w:eastAsia="Times New Roman" w:hAnsi="Arial" w:cs="Arial"/>
          <w:b/>
          <w:bCs/>
          <w:color w:val="000000"/>
          <w:sz w:val="24"/>
          <w:szCs w:val="24"/>
          <w:lang w:eastAsia="pl-PL"/>
        </w:rPr>
        <w:t xml:space="preserve"> </w:t>
      </w:r>
    </w:p>
    <w:p w14:paraId="01C670FE" w14:textId="7DAFCB59" w:rsidR="00482FFD" w:rsidRPr="00535E0E" w:rsidRDefault="00482FFD" w:rsidP="00535E0E">
      <w:pPr>
        <w:pStyle w:val="Akapitzlist"/>
        <w:spacing w:after="0"/>
        <w:ind w:left="360" w:firstLine="20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 10pkt</w:t>
      </w:r>
    </w:p>
    <w:p w14:paraId="221A1A12" w14:textId="77777777" w:rsidR="00F751C9" w:rsidRPr="00535E0E" w:rsidRDefault="00F751C9"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162D0B5A" w14:textId="03C2B9F6" w:rsidR="00EF26A7" w:rsidRPr="00535E0E" w:rsidRDefault="00F751C9"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591929C6" w14:textId="572691AF" w:rsidR="00EF26A7" w:rsidRPr="00535E0E" w:rsidRDefault="00EF26A7" w:rsidP="00535E0E">
      <w:pPr>
        <w:pStyle w:val="Akapitzlist"/>
        <w:numPr>
          <w:ilvl w:val="1"/>
          <w:numId w:val="46"/>
        </w:numPr>
        <w:spacing w:after="0"/>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 xml:space="preserve">Ocena zakładanych rezultatów realizacji zadania, w tym: </w:t>
      </w:r>
      <w:r w:rsidRPr="00535E0E">
        <w:rPr>
          <w:rFonts w:ascii="Arial" w:eastAsia="Times New Roman" w:hAnsi="Arial" w:cs="Arial"/>
          <w:color w:val="000000"/>
          <w:sz w:val="24"/>
          <w:szCs w:val="24"/>
          <w:lang w:eastAsia="pl-PL"/>
        </w:rPr>
        <w:br/>
        <w:t xml:space="preserve">- bezpośrednich efektów realizacji oferty (1); </w:t>
      </w:r>
      <w:r w:rsidRPr="00535E0E">
        <w:rPr>
          <w:rFonts w:ascii="Arial" w:eastAsia="Times New Roman" w:hAnsi="Arial" w:cs="Arial"/>
          <w:color w:val="000000"/>
          <w:sz w:val="24"/>
          <w:szCs w:val="24"/>
          <w:lang w:eastAsia="pl-PL"/>
        </w:rPr>
        <w:br/>
        <w:t xml:space="preserve">- zmian społecznych, które zostaną osiągnięte poprzez realizację zadania (1); </w:t>
      </w:r>
      <w:r w:rsidRPr="00535E0E">
        <w:rPr>
          <w:rFonts w:ascii="Arial" w:eastAsia="Times New Roman" w:hAnsi="Arial" w:cs="Arial"/>
          <w:color w:val="000000"/>
          <w:sz w:val="24"/>
          <w:szCs w:val="24"/>
          <w:lang w:eastAsia="pl-PL"/>
        </w:rPr>
        <w:br/>
        <w:t xml:space="preserve">- trwałości realizacji zadania (1); </w:t>
      </w:r>
      <w:r w:rsidRPr="00535E0E">
        <w:rPr>
          <w:rFonts w:ascii="Arial" w:eastAsia="Times New Roman" w:hAnsi="Arial" w:cs="Arial"/>
          <w:color w:val="000000"/>
          <w:sz w:val="24"/>
          <w:szCs w:val="24"/>
          <w:lang w:eastAsia="pl-PL"/>
        </w:rPr>
        <w:br/>
        <w:t xml:space="preserve">- planowanego poziomu osiągnięcia rezultatów (1); </w:t>
      </w:r>
      <w:r w:rsidRPr="00535E0E">
        <w:rPr>
          <w:rFonts w:ascii="Arial" w:eastAsia="Times New Roman" w:hAnsi="Arial" w:cs="Arial"/>
          <w:color w:val="000000"/>
          <w:sz w:val="24"/>
          <w:szCs w:val="24"/>
          <w:lang w:eastAsia="pl-PL"/>
        </w:rPr>
        <w:br/>
        <w:t>- adekwatności sposobu monitorowania rezultatów (1).</w:t>
      </w:r>
    </w:p>
    <w:p w14:paraId="71041CEB" w14:textId="5BF167C3" w:rsidR="00482FFD" w:rsidRPr="00535E0E" w:rsidRDefault="00482FFD"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 5 pkt</w:t>
      </w:r>
    </w:p>
    <w:p w14:paraId="58AD7DA2" w14:textId="77777777" w:rsidR="00C233EA" w:rsidRPr="00535E0E" w:rsidRDefault="00C233E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42B5EF63" w14:textId="6064BEA6" w:rsidR="00C233EA" w:rsidRPr="00535E0E" w:rsidRDefault="00C233E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6C744A4A" w14:textId="24D66F46" w:rsidR="00EF26A7" w:rsidRPr="00535E0E" w:rsidRDefault="00EF26A7" w:rsidP="00535E0E">
      <w:pPr>
        <w:tabs>
          <w:tab w:val="left" w:pos="567"/>
        </w:tabs>
        <w:spacing w:after="0"/>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1.4</w:t>
      </w:r>
      <w:r w:rsidRPr="00535E0E">
        <w:rPr>
          <w:rFonts w:ascii="Arial" w:eastAsia="Times New Roman" w:hAnsi="Arial" w:cs="Arial"/>
          <w:color w:val="000000"/>
          <w:sz w:val="24"/>
          <w:szCs w:val="24"/>
          <w:lang w:eastAsia="pl-PL"/>
        </w:rPr>
        <w:tab/>
        <w:t>Doświadczenie w realizacji zadań w obszarze konkursowym</w:t>
      </w:r>
      <w:r w:rsidR="00E63055" w:rsidRPr="00535E0E">
        <w:rPr>
          <w:rFonts w:ascii="Arial" w:eastAsia="Times New Roman" w:hAnsi="Arial" w:cs="Arial"/>
          <w:color w:val="000000"/>
          <w:sz w:val="24"/>
          <w:szCs w:val="24"/>
          <w:lang w:eastAsia="pl-PL"/>
        </w:rPr>
        <w:t>:</w:t>
      </w:r>
    </w:p>
    <w:p w14:paraId="4452F8DC" w14:textId="5963380A" w:rsidR="00EF26A7" w:rsidRPr="00535E0E" w:rsidRDefault="00EF26A7"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(2 lata - 1 pkt., 3 lata – 3 pkt., 4 lata – 5 pkt.)</w:t>
      </w:r>
    </w:p>
    <w:p w14:paraId="4E69B4C5" w14:textId="1F12D5B7" w:rsidR="00E00FDE" w:rsidRPr="00535E0E" w:rsidRDefault="00E00FDE" w:rsidP="00535E0E">
      <w:pPr>
        <w:spacing w:after="0"/>
        <w:ind w:firstLine="360"/>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Maksymalna liczba punktów: 5 pkt</w:t>
      </w:r>
    </w:p>
    <w:p w14:paraId="4C618C05" w14:textId="77777777" w:rsidR="00F63BB9" w:rsidRPr="00535E0E" w:rsidRDefault="00F63BB9"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24299294" w14:textId="13F2CD8F" w:rsidR="00E63055" w:rsidRPr="00535E0E" w:rsidRDefault="00F63BB9"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37761F7A" w14:textId="77777777" w:rsidR="00EF26A7" w:rsidRPr="00535E0E" w:rsidRDefault="00EF26A7" w:rsidP="00535E0E">
      <w:pPr>
        <w:pStyle w:val="Akapitzlist"/>
        <w:numPr>
          <w:ilvl w:val="1"/>
          <w:numId w:val="47"/>
        </w:numPr>
        <w:spacing w:after="0"/>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Kwalifikacje i doświadczenie osób odpowiedzialnych za realizację zadania</w:t>
      </w:r>
    </w:p>
    <w:p w14:paraId="49A2586C" w14:textId="39D7E06E" w:rsidR="00EF26A7" w:rsidRPr="00535E0E" w:rsidRDefault="00E00FDE"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 xml:space="preserve">Maksymalna liczba punktów: </w:t>
      </w:r>
      <w:r w:rsidR="00EF26A7" w:rsidRPr="00535E0E">
        <w:rPr>
          <w:rFonts w:ascii="Arial" w:eastAsia="Times New Roman" w:hAnsi="Arial" w:cs="Arial"/>
          <w:b/>
          <w:bCs/>
          <w:color w:val="000000"/>
          <w:sz w:val="24"/>
          <w:szCs w:val="24"/>
          <w:lang w:eastAsia="pl-PL"/>
        </w:rPr>
        <w:t>7 (</w:t>
      </w:r>
      <w:r w:rsidRPr="00535E0E">
        <w:rPr>
          <w:rFonts w:ascii="Arial" w:eastAsia="Times New Roman" w:hAnsi="Arial" w:cs="Arial"/>
          <w:b/>
          <w:bCs/>
          <w:color w:val="000000"/>
          <w:sz w:val="24"/>
          <w:szCs w:val="24"/>
          <w:lang w:eastAsia="pl-PL"/>
        </w:rPr>
        <w:t>NPP</w:t>
      </w:r>
      <w:r w:rsidR="00EF26A7" w:rsidRPr="00535E0E">
        <w:rPr>
          <w:rFonts w:ascii="Arial" w:eastAsia="Times New Roman" w:hAnsi="Arial" w:cs="Arial"/>
          <w:b/>
          <w:bCs/>
          <w:color w:val="000000"/>
          <w:sz w:val="24"/>
          <w:szCs w:val="24"/>
          <w:lang w:eastAsia="pl-PL"/>
        </w:rPr>
        <w:t>), 6 (</w:t>
      </w:r>
      <w:r w:rsidRPr="00535E0E">
        <w:rPr>
          <w:rFonts w:ascii="Arial" w:eastAsia="Times New Roman" w:hAnsi="Arial" w:cs="Arial"/>
          <w:b/>
          <w:bCs/>
          <w:color w:val="000000"/>
          <w:sz w:val="24"/>
          <w:szCs w:val="24"/>
          <w:lang w:eastAsia="pl-PL"/>
        </w:rPr>
        <w:t>NPO</w:t>
      </w:r>
      <w:r w:rsidR="00EF26A7" w:rsidRPr="00535E0E">
        <w:rPr>
          <w:rFonts w:ascii="Arial" w:eastAsia="Times New Roman" w:hAnsi="Arial" w:cs="Arial"/>
          <w:b/>
          <w:bCs/>
          <w:color w:val="000000"/>
          <w:sz w:val="24"/>
          <w:szCs w:val="24"/>
          <w:lang w:eastAsia="pl-PL"/>
        </w:rPr>
        <w:t>)</w:t>
      </w:r>
    </w:p>
    <w:p w14:paraId="7426FD8D" w14:textId="77777777"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lastRenderedPageBreak/>
        <w:t xml:space="preserve">Oferowana ilość osób uprawnionych do świadczenia nieodpłatnej pomocy prawnej lub nieodpłatnego poradnictwa obywatelskiego:   maksymalna ilość punktów - </w:t>
      </w:r>
      <w:r w:rsidRPr="00535E0E">
        <w:rPr>
          <w:rFonts w:ascii="Arial" w:eastAsia="Times New Roman" w:hAnsi="Arial" w:cs="Arial"/>
          <w:b/>
          <w:bCs/>
          <w:sz w:val="24"/>
          <w:szCs w:val="24"/>
          <w:lang w:eastAsia="pl-PL"/>
        </w:rPr>
        <w:t>5</w:t>
      </w:r>
      <w:r w:rsidRPr="00535E0E">
        <w:rPr>
          <w:rFonts w:ascii="Arial" w:eastAsia="Times New Roman" w:hAnsi="Arial" w:cs="Arial"/>
          <w:sz w:val="24"/>
          <w:szCs w:val="24"/>
          <w:lang w:eastAsia="pl-PL"/>
        </w:rPr>
        <w:br/>
        <w:t>- 1 osoba (1)</w:t>
      </w:r>
      <w:r w:rsidRPr="00535E0E">
        <w:rPr>
          <w:rFonts w:ascii="Arial" w:eastAsia="Times New Roman" w:hAnsi="Arial" w:cs="Arial"/>
          <w:sz w:val="24"/>
          <w:szCs w:val="24"/>
          <w:lang w:eastAsia="pl-PL"/>
        </w:rPr>
        <w:br/>
        <w:t>- 2 osoby (3)</w:t>
      </w:r>
      <w:r w:rsidRPr="00535E0E">
        <w:rPr>
          <w:rFonts w:ascii="Arial" w:eastAsia="Times New Roman" w:hAnsi="Arial" w:cs="Arial"/>
          <w:sz w:val="24"/>
          <w:szCs w:val="24"/>
          <w:lang w:eastAsia="pl-PL"/>
        </w:rPr>
        <w:br/>
        <w:t>- 3 osoby i więcej (5)</w:t>
      </w:r>
    </w:p>
    <w:p w14:paraId="16D9EDA8" w14:textId="77777777"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Świadczenie zadania przez: maksymalna ilość punktów - </w:t>
      </w:r>
      <w:r w:rsidRPr="00535E0E">
        <w:rPr>
          <w:rFonts w:ascii="Arial" w:eastAsia="Times New Roman" w:hAnsi="Arial" w:cs="Arial"/>
          <w:b/>
          <w:bCs/>
          <w:sz w:val="24"/>
          <w:szCs w:val="24"/>
          <w:lang w:eastAsia="pl-PL"/>
        </w:rPr>
        <w:t>2</w:t>
      </w:r>
      <w:r w:rsidRPr="00535E0E">
        <w:rPr>
          <w:rFonts w:ascii="Arial" w:eastAsia="Times New Roman" w:hAnsi="Arial" w:cs="Arial"/>
          <w:sz w:val="24"/>
          <w:szCs w:val="24"/>
          <w:lang w:eastAsia="pl-PL"/>
        </w:rPr>
        <w:br/>
        <w:t>- adwokata, radcę prawnego (2)</w:t>
      </w:r>
      <w:r w:rsidRPr="00535E0E">
        <w:rPr>
          <w:rFonts w:ascii="Arial" w:eastAsia="Times New Roman" w:hAnsi="Arial" w:cs="Arial"/>
          <w:sz w:val="24"/>
          <w:szCs w:val="24"/>
          <w:lang w:eastAsia="pl-PL"/>
        </w:rPr>
        <w:br/>
        <w:t>- doradcę prawnego (1)</w:t>
      </w:r>
      <w:r w:rsidRPr="00535E0E">
        <w:rPr>
          <w:rFonts w:ascii="Arial" w:eastAsia="Times New Roman" w:hAnsi="Arial" w:cs="Arial"/>
          <w:sz w:val="24"/>
          <w:szCs w:val="24"/>
          <w:lang w:eastAsia="pl-PL"/>
        </w:rPr>
        <w:br/>
        <w:t>(punkty nie sumują się, dot. ofert złożonych w zakresie nieodpłatnej pomocy prawnej)</w:t>
      </w:r>
    </w:p>
    <w:p w14:paraId="417EFB01" w14:textId="4DBA1B13" w:rsidR="00EF26A7" w:rsidRPr="00535E0E" w:rsidRDefault="00EF26A7" w:rsidP="00535E0E">
      <w:pPr>
        <w:spacing w:after="0"/>
        <w:ind w:left="567"/>
        <w:rPr>
          <w:rFonts w:ascii="Arial" w:eastAsia="Times New Roman" w:hAnsi="Arial" w:cs="Arial"/>
          <w:b/>
          <w:bCs/>
          <w:sz w:val="24"/>
          <w:szCs w:val="24"/>
          <w:lang w:eastAsia="pl-PL"/>
        </w:rPr>
      </w:pPr>
      <w:r w:rsidRPr="00535E0E">
        <w:rPr>
          <w:rFonts w:ascii="Arial" w:eastAsia="Times New Roman" w:hAnsi="Arial" w:cs="Arial"/>
          <w:sz w:val="24"/>
          <w:szCs w:val="24"/>
          <w:lang w:eastAsia="pl-PL"/>
        </w:rPr>
        <w:t>Świadczenie zadania przez osobę spełniająca warunki określone w art. 11 ust. 3a (1)</w:t>
      </w:r>
      <w:r w:rsidRPr="00535E0E">
        <w:rPr>
          <w:rFonts w:ascii="Arial" w:eastAsia="Times New Roman" w:hAnsi="Arial" w:cs="Arial"/>
          <w:sz w:val="24"/>
          <w:szCs w:val="24"/>
          <w:lang w:eastAsia="pl-PL"/>
        </w:rPr>
        <w:br/>
        <w:t xml:space="preserve">(dot. ofert złożonych w zakresie nieodpłatnego poradnictwa obywatelskiego) – maksymalna ilość punktów </w:t>
      </w:r>
      <w:r w:rsidRPr="00535E0E">
        <w:rPr>
          <w:rFonts w:ascii="Arial" w:eastAsia="Times New Roman" w:hAnsi="Arial" w:cs="Arial"/>
          <w:b/>
          <w:bCs/>
          <w:sz w:val="24"/>
          <w:szCs w:val="24"/>
          <w:lang w:eastAsia="pl-PL"/>
        </w:rPr>
        <w:t>1</w:t>
      </w:r>
    </w:p>
    <w:p w14:paraId="1F86C591" w14:textId="77777777" w:rsidR="0092712C" w:rsidRPr="00535E0E" w:rsidRDefault="0092712C"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77AD766D" w14:textId="64C4A5F6" w:rsidR="0092712C" w:rsidRPr="00535E0E" w:rsidRDefault="0092712C"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3F703F50" w14:textId="242F9277" w:rsidR="00EF26A7" w:rsidRPr="00535E0E" w:rsidRDefault="00EF26A7" w:rsidP="00535E0E">
      <w:pPr>
        <w:numPr>
          <w:ilvl w:val="0"/>
          <w:numId w:val="47"/>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sz w:val="24"/>
          <w:szCs w:val="24"/>
          <w:lang w:eastAsia="pl-PL"/>
        </w:rPr>
        <w:t xml:space="preserve">Ocena kalkulacji kosztów - </w:t>
      </w:r>
      <w:r w:rsidRPr="00535E0E">
        <w:rPr>
          <w:rFonts w:ascii="Arial" w:eastAsia="Times New Roman" w:hAnsi="Arial" w:cs="Arial"/>
          <w:color w:val="000000"/>
          <w:sz w:val="24"/>
          <w:szCs w:val="24"/>
          <w:lang w:eastAsia="pl-PL"/>
        </w:rPr>
        <w:t xml:space="preserve">Zgodność budżetu z planowanymi działaniami oraz realność kosztów* - </w:t>
      </w:r>
    </w:p>
    <w:p w14:paraId="441B6140" w14:textId="287178AF" w:rsidR="00E00FDE" w:rsidRPr="00535E0E" w:rsidRDefault="00E00FDE" w:rsidP="00535E0E">
      <w:pPr>
        <w:spacing w:after="0"/>
        <w:ind w:firstLine="360"/>
        <w:contextualSpacing/>
        <w:rPr>
          <w:rFonts w:ascii="Arial" w:eastAsia="Times New Roman" w:hAnsi="Arial" w:cs="Arial"/>
          <w:b/>
          <w:bCs/>
          <w:sz w:val="24"/>
          <w:szCs w:val="24"/>
          <w:lang w:eastAsia="pl-PL"/>
        </w:rPr>
      </w:pPr>
      <w:r w:rsidRPr="00535E0E">
        <w:rPr>
          <w:rFonts w:ascii="Arial" w:eastAsia="Times New Roman" w:hAnsi="Arial" w:cs="Arial"/>
          <w:b/>
          <w:bCs/>
          <w:color w:val="000000"/>
          <w:sz w:val="24"/>
          <w:szCs w:val="24"/>
          <w:lang w:eastAsia="pl-PL"/>
        </w:rPr>
        <w:t>Maksymalna liczba punktów: 10 pkt</w:t>
      </w:r>
    </w:p>
    <w:p w14:paraId="6C2549E3" w14:textId="77777777" w:rsidR="005908AA" w:rsidRPr="00535E0E" w:rsidRDefault="005908A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45EB3A38" w14:textId="671FC55A" w:rsidR="005908AA" w:rsidRPr="00535E0E" w:rsidRDefault="005908A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5039B3C2" w14:textId="77777777" w:rsidR="00EF26A7" w:rsidRPr="00535E0E" w:rsidRDefault="00EF26A7" w:rsidP="00535E0E">
      <w:pPr>
        <w:numPr>
          <w:ilvl w:val="0"/>
          <w:numId w:val="47"/>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color w:val="000000"/>
          <w:sz w:val="24"/>
          <w:szCs w:val="24"/>
          <w:lang w:eastAsia="pl-PL"/>
        </w:rPr>
        <w:t>Ocena pozostałych informacji</w:t>
      </w:r>
    </w:p>
    <w:p w14:paraId="50B1EF32" w14:textId="5D267D9B"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535E0E">
        <w:rPr>
          <w:rFonts w:ascii="Arial" w:eastAsia="Times New Roman" w:hAnsi="Arial" w:cs="Arial"/>
          <w:sz w:val="24"/>
          <w:szCs w:val="24"/>
          <w:lang w:eastAsia="pl-PL"/>
        </w:rPr>
        <w:t xml:space="preserve"> </w:t>
      </w:r>
    </w:p>
    <w:p w14:paraId="55322336" w14:textId="50129E3F"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(od -1 do -3 pkt. – nieterminowe składanie sprawozdań, błędy merytoryczne i rachunkowe; </w:t>
      </w:r>
      <w:r w:rsidRPr="00535E0E">
        <w:rPr>
          <w:rFonts w:ascii="Arial" w:eastAsia="Times New Roman" w:hAnsi="Arial" w:cs="Arial"/>
          <w:sz w:val="24"/>
          <w:szCs w:val="24"/>
          <w:lang w:eastAsia="pl-PL"/>
        </w:rPr>
        <w:br/>
        <w:t xml:space="preserve">1 pkt. - dla nowych organizacji, które dotychczas nie otrzymywały środków z budżetu Powiatu Pszczyńskiego </w:t>
      </w:r>
      <w:r w:rsidRPr="00535E0E">
        <w:rPr>
          <w:rFonts w:ascii="Arial" w:eastAsia="Times New Roman" w:hAnsi="Arial" w:cs="Arial"/>
          <w:sz w:val="24"/>
          <w:szCs w:val="24"/>
          <w:lang w:eastAsia="pl-PL"/>
        </w:rPr>
        <w:br/>
        <w:t>2-3 pkt. – terminowe składanie sprawozdań, nieliczne błędy merytoryczne i rachunkowe;</w:t>
      </w:r>
      <w:r w:rsidRPr="00535E0E">
        <w:rPr>
          <w:rFonts w:ascii="Arial" w:eastAsia="Times New Roman" w:hAnsi="Arial" w:cs="Arial"/>
          <w:sz w:val="24"/>
          <w:szCs w:val="24"/>
          <w:lang w:eastAsia="pl-PL"/>
        </w:rPr>
        <w:br/>
        <w:t>3-5 pkt. - terminowe składanie sprawozdań, brak błędów merytorycznych i rachunkowych).</w:t>
      </w:r>
    </w:p>
    <w:p w14:paraId="754DA782" w14:textId="70C5BE42" w:rsidR="00E00FDE" w:rsidRPr="00535E0E" w:rsidRDefault="00E00FDE" w:rsidP="00535E0E">
      <w:pPr>
        <w:spacing w:after="0"/>
        <w:ind w:left="284" w:firstLine="283"/>
        <w:rPr>
          <w:rFonts w:ascii="Arial" w:eastAsia="Times New Roman" w:hAnsi="Arial" w:cs="Arial"/>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sz w:val="24"/>
          <w:szCs w:val="24"/>
          <w:lang w:eastAsia="pl-PL"/>
        </w:rPr>
        <w:t xml:space="preserve"> 5 pkt</w:t>
      </w:r>
    </w:p>
    <w:p w14:paraId="434369B1" w14:textId="77777777" w:rsidR="006D6106" w:rsidRPr="00535E0E" w:rsidRDefault="006D6106" w:rsidP="00535E0E">
      <w:pPr>
        <w:pStyle w:val="Akapitzlist"/>
        <w:spacing w:after="0"/>
        <w:ind w:left="360" w:firstLine="207"/>
        <w:rPr>
          <w:rFonts w:ascii="Arial" w:eastAsia="Times New Roman" w:hAnsi="Arial" w:cs="Arial"/>
          <w:b/>
          <w:bCs/>
          <w:color w:val="000000"/>
          <w:sz w:val="24"/>
          <w:szCs w:val="24"/>
          <w:lang w:eastAsia="pl-PL"/>
        </w:rPr>
      </w:pPr>
      <w:bookmarkStart w:id="8" w:name="_Hlk53651370"/>
      <w:r w:rsidRPr="00535E0E">
        <w:rPr>
          <w:rFonts w:ascii="Arial" w:eastAsia="Times New Roman" w:hAnsi="Arial" w:cs="Arial"/>
          <w:b/>
          <w:bCs/>
          <w:color w:val="000000"/>
          <w:sz w:val="24"/>
          <w:szCs w:val="24"/>
          <w:lang w:eastAsia="pl-PL"/>
        </w:rPr>
        <w:t>Liczba przyznanych punktów:</w:t>
      </w:r>
    </w:p>
    <w:p w14:paraId="314871D3" w14:textId="48E2F89E" w:rsidR="006D6106" w:rsidRPr="00535E0E" w:rsidRDefault="006D6106" w:rsidP="00535E0E">
      <w:pPr>
        <w:pStyle w:val="Akapitzlist"/>
        <w:spacing w:after="0"/>
        <w:ind w:left="360" w:firstLine="20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bookmarkEnd w:id="8"/>
    <w:p w14:paraId="121C0908" w14:textId="5613F188" w:rsidR="00EF26A7" w:rsidRPr="00535E0E" w:rsidRDefault="00EF26A7" w:rsidP="00535E0E">
      <w:pPr>
        <w:numPr>
          <w:ilvl w:val="0"/>
          <w:numId w:val="47"/>
        </w:numPr>
        <w:spacing w:after="0"/>
        <w:ind w:left="567" w:hanging="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Atrakcyjność form promocji projektu:</w:t>
      </w:r>
      <w:r w:rsidR="006D6106" w:rsidRPr="00535E0E">
        <w:rPr>
          <w:rFonts w:ascii="Arial" w:eastAsia="Times New Roman" w:hAnsi="Arial" w:cs="Arial"/>
          <w:color w:val="000000"/>
          <w:sz w:val="24"/>
          <w:szCs w:val="24"/>
          <w:lang w:eastAsia="pl-PL"/>
        </w:rPr>
        <w:t xml:space="preserve"> </w:t>
      </w:r>
    </w:p>
    <w:p w14:paraId="5893459B" w14:textId="579587F5" w:rsidR="00EF26A7" w:rsidRPr="00535E0E" w:rsidRDefault="00EF26A7" w:rsidP="00535E0E">
      <w:pPr>
        <w:spacing w:after="0"/>
        <w:ind w:left="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0 pkt. – brak w ofercie informacji o jakiejkolwiek promocji projektu; 1-2 pkt. – ulotki, plakaty; 3 pkt. – ulotki, plakaty, strona internetowa</w:t>
      </w:r>
      <w:r w:rsidR="006D6106" w:rsidRPr="00535E0E">
        <w:rPr>
          <w:rFonts w:ascii="Arial" w:eastAsia="Times New Roman" w:hAnsi="Arial" w:cs="Arial"/>
          <w:color w:val="000000"/>
          <w:sz w:val="24"/>
          <w:szCs w:val="24"/>
          <w:lang w:eastAsia="pl-PL"/>
        </w:rPr>
        <w:t>, inne</w:t>
      </w:r>
      <w:r w:rsidRPr="00535E0E">
        <w:rPr>
          <w:rFonts w:ascii="Arial" w:eastAsia="Times New Roman" w:hAnsi="Arial" w:cs="Arial"/>
          <w:color w:val="000000"/>
          <w:sz w:val="24"/>
          <w:szCs w:val="24"/>
          <w:lang w:eastAsia="pl-PL"/>
        </w:rPr>
        <w:t>)</w:t>
      </w:r>
      <w:r w:rsidR="006D6106" w:rsidRPr="00535E0E">
        <w:rPr>
          <w:rFonts w:ascii="Arial" w:eastAsia="Times New Roman" w:hAnsi="Arial" w:cs="Arial"/>
          <w:color w:val="000000"/>
          <w:sz w:val="24"/>
          <w:szCs w:val="24"/>
          <w:lang w:eastAsia="pl-PL"/>
        </w:rPr>
        <w:t>.</w:t>
      </w:r>
    </w:p>
    <w:p w14:paraId="1E8DB6D2" w14:textId="1E76FEA6" w:rsidR="00B27828" w:rsidRPr="00535E0E" w:rsidRDefault="00B27828" w:rsidP="00535E0E">
      <w:pPr>
        <w:spacing w:after="0"/>
        <w:ind w:left="567"/>
        <w:contextualSpacing/>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Maksymalna liczba punktów: 3 pkt</w:t>
      </w:r>
    </w:p>
    <w:p w14:paraId="14CBBC8E" w14:textId="77777777" w:rsidR="00EF26A7" w:rsidRPr="00535E0E" w:rsidRDefault="00EF26A7" w:rsidP="00535E0E">
      <w:pPr>
        <w:spacing w:after="0"/>
        <w:ind w:left="567"/>
        <w:rPr>
          <w:rFonts w:ascii="Arial" w:eastAsia="Times New Roman" w:hAnsi="Arial" w:cs="Arial"/>
          <w:color w:val="000000"/>
          <w:sz w:val="24"/>
          <w:szCs w:val="24"/>
          <w:lang w:eastAsia="pl-PL"/>
        </w:rPr>
      </w:pPr>
    </w:p>
    <w:p w14:paraId="670D4B7B" w14:textId="785B1FFF" w:rsidR="00EF26A7" w:rsidRPr="00535E0E" w:rsidRDefault="00EF26A7"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RAZEM: 51 (</w:t>
      </w:r>
      <w:r w:rsidR="00122C4F" w:rsidRPr="00535E0E">
        <w:rPr>
          <w:rFonts w:ascii="Arial" w:eastAsia="Times New Roman" w:hAnsi="Arial" w:cs="Arial"/>
          <w:b/>
          <w:bCs/>
          <w:color w:val="000000"/>
          <w:sz w:val="24"/>
          <w:szCs w:val="24"/>
          <w:lang w:eastAsia="pl-PL"/>
        </w:rPr>
        <w:t>NPP</w:t>
      </w:r>
      <w:r w:rsidRPr="00535E0E">
        <w:rPr>
          <w:rFonts w:ascii="Arial" w:eastAsia="Times New Roman" w:hAnsi="Arial" w:cs="Arial"/>
          <w:b/>
          <w:bCs/>
          <w:color w:val="000000"/>
          <w:sz w:val="24"/>
          <w:szCs w:val="24"/>
          <w:lang w:eastAsia="pl-PL"/>
        </w:rPr>
        <w:t>), 50 (</w:t>
      </w:r>
      <w:r w:rsidR="00122C4F" w:rsidRPr="00535E0E">
        <w:rPr>
          <w:rFonts w:ascii="Arial" w:eastAsia="Times New Roman" w:hAnsi="Arial" w:cs="Arial"/>
          <w:b/>
          <w:bCs/>
          <w:color w:val="000000"/>
          <w:sz w:val="24"/>
          <w:szCs w:val="24"/>
          <w:lang w:eastAsia="pl-PL"/>
        </w:rPr>
        <w:t>NPO</w:t>
      </w:r>
      <w:r w:rsidRPr="00535E0E">
        <w:rPr>
          <w:rFonts w:ascii="Arial" w:eastAsia="Times New Roman" w:hAnsi="Arial" w:cs="Arial"/>
          <w:b/>
          <w:bCs/>
          <w:color w:val="000000"/>
          <w:sz w:val="24"/>
          <w:szCs w:val="24"/>
          <w:lang w:eastAsia="pl-PL"/>
        </w:rPr>
        <w:t>)</w:t>
      </w:r>
    </w:p>
    <w:p w14:paraId="2FC82252" w14:textId="77777777" w:rsidR="003C55D6" w:rsidRPr="00535E0E" w:rsidRDefault="003C55D6"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668729E6" w14:textId="2BD97CE1" w:rsidR="003C55D6" w:rsidRPr="00535E0E" w:rsidRDefault="003C55D6"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p>
    <w:p w14:paraId="3F13707A" w14:textId="79EA980D" w:rsidR="00B2418F" w:rsidRPr="00535E0E" w:rsidRDefault="00B2418F" w:rsidP="00535E0E">
      <w:pPr>
        <w:spacing w:after="0"/>
        <w:rPr>
          <w:rFonts w:ascii="Arial" w:eastAsia="Calibri" w:hAnsi="Arial" w:cs="Arial"/>
          <w:sz w:val="24"/>
          <w:szCs w:val="24"/>
        </w:rPr>
      </w:pPr>
    </w:p>
    <w:p w14:paraId="37D82E73" w14:textId="77777777" w:rsidR="00F32852" w:rsidRPr="00535E0E" w:rsidRDefault="00F32852" w:rsidP="00535E0E">
      <w:pPr>
        <w:spacing w:after="0"/>
        <w:rPr>
          <w:rFonts w:ascii="Arial" w:eastAsia="Calibri" w:hAnsi="Arial" w:cs="Arial"/>
          <w:sz w:val="24"/>
          <w:szCs w:val="24"/>
        </w:rPr>
      </w:pPr>
    </w:p>
    <w:p w14:paraId="67CEBEC0" w14:textId="77777777" w:rsidR="000743F7" w:rsidRPr="00535E0E" w:rsidRDefault="000743F7" w:rsidP="00535E0E">
      <w:pPr>
        <w:spacing w:after="0"/>
        <w:jc w:val="center"/>
        <w:rPr>
          <w:rFonts w:ascii="Arial" w:eastAsia="Calibri" w:hAnsi="Arial" w:cs="Arial"/>
          <w:sz w:val="24"/>
          <w:szCs w:val="24"/>
        </w:rPr>
      </w:pPr>
    </w:p>
    <w:p w14:paraId="0178C211" w14:textId="5ABD0227" w:rsidR="00A33518" w:rsidRPr="00535E0E" w:rsidRDefault="00B2418F" w:rsidP="00535E0E">
      <w:pPr>
        <w:spacing w:after="0"/>
        <w:jc w:val="center"/>
        <w:rPr>
          <w:rFonts w:ascii="Arial" w:eastAsia="Calibri" w:hAnsi="Arial" w:cs="Arial"/>
          <w:sz w:val="24"/>
          <w:szCs w:val="24"/>
        </w:rPr>
      </w:pPr>
      <w:r w:rsidRPr="00535E0E">
        <w:rPr>
          <w:rFonts w:ascii="Arial" w:eastAsia="Calibri" w:hAnsi="Arial" w:cs="Arial"/>
          <w:sz w:val="24"/>
          <w:szCs w:val="24"/>
        </w:rPr>
        <w:t>Data: ………………………….</w:t>
      </w:r>
      <w:r w:rsidRPr="00535E0E">
        <w:rPr>
          <w:rFonts w:ascii="Arial" w:eastAsia="Calibri" w:hAnsi="Arial" w:cs="Arial"/>
          <w:sz w:val="24"/>
          <w:szCs w:val="24"/>
        </w:rPr>
        <w:tab/>
      </w:r>
      <w:r w:rsidRPr="00535E0E">
        <w:rPr>
          <w:rFonts w:ascii="Arial" w:eastAsia="Calibri" w:hAnsi="Arial" w:cs="Arial"/>
          <w:sz w:val="24"/>
          <w:szCs w:val="24"/>
        </w:rPr>
        <w:tab/>
      </w:r>
      <w:r w:rsidRPr="00535E0E">
        <w:rPr>
          <w:rFonts w:ascii="Arial" w:eastAsia="Calibri" w:hAnsi="Arial" w:cs="Arial"/>
          <w:sz w:val="24"/>
          <w:szCs w:val="24"/>
        </w:rPr>
        <w:tab/>
      </w:r>
      <w:r w:rsidRPr="00535E0E">
        <w:rPr>
          <w:rFonts w:ascii="Arial" w:eastAsia="Calibri" w:hAnsi="Arial" w:cs="Arial"/>
          <w:sz w:val="24"/>
          <w:szCs w:val="24"/>
        </w:rPr>
        <w:tab/>
        <w:t>Podpisy członków Komisji Konkursowej:</w:t>
      </w:r>
    </w:p>
    <w:sectPr w:rsidR="00A33518" w:rsidRPr="00535E0E" w:rsidSect="00566077">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DBAC5" w14:textId="77777777" w:rsidR="004256F1" w:rsidRDefault="004256F1" w:rsidP="000A7756">
      <w:pPr>
        <w:spacing w:after="0" w:line="240" w:lineRule="auto"/>
      </w:pPr>
      <w:r>
        <w:separator/>
      </w:r>
    </w:p>
  </w:endnote>
  <w:endnote w:type="continuationSeparator" w:id="0">
    <w:p w14:paraId="0D07A7BA" w14:textId="77777777" w:rsidR="004256F1" w:rsidRDefault="004256F1"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Arial"/>
    <w:panose1 w:val="00000000000000000000"/>
    <w:charset w:val="00"/>
    <w:family w:val="modern"/>
    <w:notTrueType/>
    <w:pitch w:val="variable"/>
    <w:sig w:usb0="00000007" w:usb1="00000001" w:usb2="00000000" w:usb3="00000000" w:csb0="00000093"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B5B63" w14:textId="77777777" w:rsidR="004256F1" w:rsidRDefault="004256F1" w:rsidP="000A7756">
      <w:pPr>
        <w:spacing w:after="0" w:line="240" w:lineRule="auto"/>
      </w:pPr>
      <w:r>
        <w:separator/>
      </w:r>
    </w:p>
  </w:footnote>
  <w:footnote w:type="continuationSeparator" w:id="0">
    <w:p w14:paraId="7B993C23" w14:textId="77777777" w:rsidR="004256F1" w:rsidRDefault="004256F1" w:rsidP="000A7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C91"/>
    <w:multiLevelType w:val="hybridMultilevel"/>
    <w:tmpl w:val="FF0C31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2261479"/>
    <w:multiLevelType w:val="hybridMultilevel"/>
    <w:tmpl w:val="159C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C3C7D"/>
    <w:multiLevelType w:val="multilevel"/>
    <w:tmpl w:val="92C65B5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2427A"/>
    <w:multiLevelType w:val="hybridMultilevel"/>
    <w:tmpl w:val="0D7CC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E0897"/>
    <w:multiLevelType w:val="multilevel"/>
    <w:tmpl w:val="4E602E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4C6691"/>
    <w:multiLevelType w:val="hybridMultilevel"/>
    <w:tmpl w:val="1EC01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F4819"/>
    <w:multiLevelType w:val="hybridMultilevel"/>
    <w:tmpl w:val="1E1ED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8D423FA"/>
    <w:multiLevelType w:val="hybridMultilevel"/>
    <w:tmpl w:val="DFE2A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A224525"/>
    <w:multiLevelType w:val="hybridMultilevel"/>
    <w:tmpl w:val="9E6E8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1DB84E31"/>
    <w:multiLevelType w:val="hybridMultilevel"/>
    <w:tmpl w:val="CE38BB2E"/>
    <w:lvl w:ilvl="0" w:tplc="A91AC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C5992"/>
    <w:multiLevelType w:val="hybridMultilevel"/>
    <w:tmpl w:val="FC340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80033"/>
    <w:multiLevelType w:val="hybridMultilevel"/>
    <w:tmpl w:val="9240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A0A42"/>
    <w:multiLevelType w:val="hybridMultilevel"/>
    <w:tmpl w:val="54AE1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914FB6"/>
    <w:multiLevelType w:val="hybridMultilevel"/>
    <w:tmpl w:val="753E5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F7935"/>
    <w:multiLevelType w:val="hybridMultilevel"/>
    <w:tmpl w:val="FEBE63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10749"/>
    <w:multiLevelType w:val="hybridMultilevel"/>
    <w:tmpl w:val="49E2E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A2681B"/>
    <w:multiLevelType w:val="hybridMultilevel"/>
    <w:tmpl w:val="BD1698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4670C7"/>
    <w:multiLevelType w:val="hybridMultilevel"/>
    <w:tmpl w:val="C7D23932"/>
    <w:lvl w:ilvl="0" w:tplc="83C46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C90B7F"/>
    <w:multiLevelType w:val="hybridMultilevel"/>
    <w:tmpl w:val="7CC64214"/>
    <w:lvl w:ilvl="0" w:tplc="DA64C99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17F144C"/>
    <w:multiLevelType w:val="hybridMultilevel"/>
    <w:tmpl w:val="CD26D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D714B1"/>
    <w:multiLevelType w:val="hybridMultilevel"/>
    <w:tmpl w:val="87FA0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FE7EE6"/>
    <w:multiLevelType w:val="hybridMultilevel"/>
    <w:tmpl w:val="2E3647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E40FA"/>
    <w:multiLevelType w:val="hybridMultilevel"/>
    <w:tmpl w:val="F2B22FD0"/>
    <w:lvl w:ilvl="0" w:tplc="E5CA27B6">
      <w:start w:val="1"/>
      <w:numFmt w:val="decimal"/>
      <w:lvlText w:val="%1."/>
      <w:lvlJc w:val="left"/>
      <w:pPr>
        <w:ind w:left="720" w:hanging="360"/>
      </w:pPr>
      <w:rPr>
        <w:rFonts w:ascii="Titillium" w:hAnsi="Titillium"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666FD"/>
    <w:multiLevelType w:val="hybridMultilevel"/>
    <w:tmpl w:val="8BB62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1F429D"/>
    <w:multiLevelType w:val="hybridMultilevel"/>
    <w:tmpl w:val="933E537E"/>
    <w:lvl w:ilvl="0" w:tplc="DA64C99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7357106"/>
    <w:multiLevelType w:val="hybridMultilevel"/>
    <w:tmpl w:val="96E411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329E3"/>
    <w:multiLevelType w:val="hybridMultilevel"/>
    <w:tmpl w:val="2B62D4D6"/>
    <w:lvl w:ilvl="0" w:tplc="742AFB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4967FD"/>
    <w:multiLevelType w:val="hybridMultilevel"/>
    <w:tmpl w:val="EF46D14A"/>
    <w:lvl w:ilvl="0" w:tplc="3B08F830">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5D6123"/>
    <w:multiLevelType w:val="hybridMultilevel"/>
    <w:tmpl w:val="9812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E4A4D"/>
    <w:multiLevelType w:val="hybridMultilevel"/>
    <w:tmpl w:val="42A2D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3A41E9"/>
    <w:multiLevelType w:val="hybridMultilevel"/>
    <w:tmpl w:val="980EB97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5D833FAC"/>
    <w:multiLevelType w:val="hybridMultilevel"/>
    <w:tmpl w:val="CC9C0F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04793F"/>
    <w:multiLevelType w:val="hybridMultilevel"/>
    <w:tmpl w:val="88F6E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31DF4"/>
    <w:multiLevelType w:val="hybridMultilevel"/>
    <w:tmpl w:val="7F3CB9F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E26C19"/>
    <w:multiLevelType w:val="hybridMultilevel"/>
    <w:tmpl w:val="76A87F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034E99"/>
    <w:multiLevelType w:val="hybridMultilevel"/>
    <w:tmpl w:val="4208A2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0B14C2"/>
    <w:multiLevelType w:val="hybridMultilevel"/>
    <w:tmpl w:val="159C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753D9"/>
    <w:multiLevelType w:val="hybridMultilevel"/>
    <w:tmpl w:val="CE38BB2E"/>
    <w:lvl w:ilvl="0" w:tplc="A91AC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5A7C6C"/>
    <w:multiLevelType w:val="hybridMultilevel"/>
    <w:tmpl w:val="2334FCD8"/>
    <w:lvl w:ilvl="0" w:tplc="DA64C99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1477E63"/>
    <w:multiLevelType w:val="hybridMultilevel"/>
    <w:tmpl w:val="BD1698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4"/>
  </w:num>
  <w:num w:numId="3">
    <w:abstractNumId w:val="46"/>
  </w:num>
  <w:num w:numId="4">
    <w:abstractNumId w:val="3"/>
  </w:num>
  <w:num w:numId="5">
    <w:abstractNumId w:val="25"/>
  </w:num>
  <w:num w:numId="6">
    <w:abstractNumId w:val="10"/>
  </w:num>
  <w:num w:numId="7">
    <w:abstractNumId w:val="34"/>
  </w:num>
  <w:num w:numId="8">
    <w:abstractNumId w:val="14"/>
  </w:num>
  <w:num w:numId="9">
    <w:abstractNumId w:val="38"/>
  </w:num>
  <w:num w:numId="10">
    <w:abstractNumId w:val="19"/>
  </w:num>
  <w:num w:numId="11">
    <w:abstractNumId w:val="41"/>
  </w:num>
  <w:num w:numId="12">
    <w:abstractNumId w:val="28"/>
  </w:num>
  <w:num w:numId="13">
    <w:abstractNumId w:val="20"/>
  </w:num>
  <w:num w:numId="14">
    <w:abstractNumId w:val="23"/>
  </w:num>
  <w:num w:numId="15">
    <w:abstractNumId w:val="13"/>
  </w:num>
  <w:num w:numId="16">
    <w:abstractNumId w:val="30"/>
  </w:num>
  <w:num w:numId="17">
    <w:abstractNumId w:val="21"/>
  </w:num>
  <w:num w:numId="18">
    <w:abstractNumId w:val="27"/>
  </w:num>
  <w:num w:numId="19">
    <w:abstractNumId w:val="31"/>
  </w:num>
  <w:num w:numId="20">
    <w:abstractNumId w:val="24"/>
  </w:num>
  <w:num w:numId="21">
    <w:abstractNumId w:val="32"/>
  </w:num>
  <w:num w:numId="22">
    <w:abstractNumId w:val="36"/>
  </w:num>
  <w:num w:numId="23">
    <w:abstractNumId w:val="0"/>
  </w:num>
  <w:num w:numId="24">
    <w:abstractNumId w:val="15"/>
  </w:num>
  <w:num w:numId="25">
    <w:abstractNumId w:val="11"/>
  </w:num>
  <w:num w:numId="26">
    <w:abstractNumId w:val="26"/>
  </w:num>
  <w:num w:numId="27">
    <w:abstractNumId w:val="17"/>
  </w:num>
  <w:num w:numId="28">
    <w:abstractNumId w:val="1"/>
  </w:num>
  <w:num w:numId="29">
    <w:abstractNumId w:val="7"/>
  </w:num>
  <w:num w:numId="30">
    <w:abstractNumId w:val="16"/>
  </w:num>
  <w:num w:numId="31">
    <w:abstractNumId w:val="43"/>
  </w:num>
  <w:num w:numId="32">
    <w:abstractNumId w:val="8"/>
  </w:num>
  <w:num w:numId="33">
    <w:abstractNumId w:val="45"/>
  </w:num>
  <w:num w:numId="34">
    <w:abstractNumId w:val="29"/>
  </w:num>
  <w:num w:numId="35">
    <w:abstractNumId w:val="22"/>
  </w:num>
  <w:num w:numId="36">
    <w:abstractNumId w:val="39"/>
  </w:num>
  <w:num w:numId="37">
    <w:abstractNumId w:val="37"/>
  </w:num>
  <w:num w:numId="38">
    <w:abstractNumId w:val="18"/>
  </w:num>
  <w:num w:numId="39">
    <w:abstractNumId w:val="47"/>
  </w:num>
  <w:num w:numId="40">
    <w:abstractNumId w:val="33"/>
  </w:num>
  <w:num w:numId="41">
    <w:abstractNumId w:val="40"/>
  </w:num>
  <w:num w:numId="42">
    <w:abstractNumId w:val="4"/>
  </w:num>
  <w:num w:numId="43">
    <w:abstractNumId w:val="9"/>
  </w:num>
  <w:num w:numId="44">
    <w:abstractNumId w:val="42"/>
  </w:num>
  <w:num w:numId="45">
    <w:abstractNumId w:val="12"/>
  </w:num>
  <w:num w:numId="46">
    <w:abstractNumId w:val="35"/>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61"/>
    <w:rsid w:val="00005AB6"/>
    <w:rsid w:val="00023BB7"/>
    <w:rsid w:val="00030844"/>
    <w:rsid w:val="000352D1"/>
    <w:rsid w:val="0006595C"/>
    <w:rsid w:val="000743F7"/>
    <w:rsid w:val="0007459A"/>
    <w:rsid w:val="000A0A10"/>
    <w:rsid w:val="000A136B"/>
    <w:rsid w:val="000A7756"/>
    <w:rsid w:val="000D20CB"/>
    <w:rsid w:val="000E01E1"/>
    <w:rsid w:val="00122C4F"/>
    <w:rsid w:val="00124262"/>
    <w:rsid w:val="00124772"/>
    <w:rsid w:val="00184FEA"/>
    <w:rsid w:val="001B72EA"/>
    <w:rsid w:val="001B7F7D"/>
    <w:rsid w:val="001E1D06"/>
    <w:rsid w:val="001E3217"/>
    <w:rsid w:val="002154EE"/>
    <w:rsid w:val="00243423"/>
    <w:rsid w:val="002669BD"/>
    <w:rsid w:val="00272128"/>
    <w:rsid w:val="002758EF"/>
    <w:rsid w:val="00290275"/>
    <w:rsid w:val="00293823"/>
    <w:rsid w:val="002B67C6"/>
    <w:rsid w:val="003002A5"/>
    <w:rsid w:val="003053FB"/>
    <w:rsid w:val="00307AE9"/>
    <w:rsid w:val="0034197D"/>
    <w:rsid w:val="00345D76"/>
    <w:rsid w:val="003478AD"/>
    <w:rsid w:val="00370B19"/>
    <w:rsid w:val="003923C0"/>
    <w:rsid w:val="003A2BA5"/>
    <w:rsid w:val="003B1F7C"/>
    <w:rsid w:val="003B25F7"/>
    <w:rsid w:val="003C55D6"/>
    <w:rsid w:val="003E4631"/>
    <w:rsid w:val="00412645"/>
    <w:rsid w:val="004256F1"/>
    <w:rsid w:val="004305A8"/>
    <w:rsid w:val="0046544B"/>
    <w:rsid w:val="00482FFD"/>
    <w:rsid w:val="004842C5"/>
    <w:rsid w:val="00487054"/>
    <w:rsid w:val="00492F0C"/>
    <w:rsid w:val="004A0DE6"/>
    <w:rsid w:val="004A45A4"/>
    <w:rsid w:val="004B4B0E"/>
    <w:rsid w:val="004C6265"/>
    <w:rsid w:val="00524615"/>
    <w:rsid w:val="00535D78"/>
    <w:rsid w:val="00535E0E"/>
    <w:rsid w:val="00561887"/>
    <w:rsid w:val="00566077"/>
    <w:rsid w:val="005908AA"/>
    <w:rsid w:val="005979C0"/>
    <w:rsid w:val="005B6105"/>
    <w:rsid w:val="005B7B6F"/>
    <w:rsid w:val="005F270B"/>
    <w:rsid w:val="005F69E0"/>
    <w:rsid w:val="00604CAC"/>
    <w:rsid w:val="0068601E"/>
    <w:rsid w:val="006A087D"/>
    <w:rsid w:val="006A7643"/>
    <w:rsid w:val="006D061A"/>
    <w:rsid w:val="006D6106"/>
    <w:rsid w:val="006F2554"/>
    <w:rsid w:val="00702783"/>
    <w:rsid w:val="00731B0B"/>
    <w:rsid w:val="00751ADF"/>
    <w:rsid w:val="0076172A"/>
    <w:rsid w:val="007629BB"/>
    <w:rsid w:val="007E20B7"/>
    <w:rsid w:val="007F7713"/>
    <w:rsid w:val="00820C3F"/>
    <w:rsid w:val="00856BF4"/>
    <w:rsid w:val="008610AA"/>
    <w:rsid w:val="00874F4A"/>
    <w:rsid w:val="00887999"/>
    <w:rsid w:val="008B08A2"/>
    <w:rsid w:val="008B201C"/>
    <w:rsid w:val="0092712C"/>
    <w:rsid w:val="00955546"/>
    <w:rsid w:val="00977A34"/>
    <w:rsid w:val="00A33518"/>
    <w:rsid w:val="00A56F7F"/>
    <w:rsid w:val="00A63AC2"/>
    <w:rsid w:val="00AB139D"/>
    <w:rsid w:val="00AB283F"/>
    <w:rsid w:val="00AE1D12"/>
    <w:rsid w:val="00AE7551"/>
    <w:rsid w:val="00B07E33"/>
    <w:rsid w:val="00B2418F"/>
    <w:rsid w:val="00B27828"/>
    <w:rsid w:val="00B366AE"/>
    <w:rsid w:val="00BC09AB"/>
    <w:rsid w:val="00BD2D9E"/>
    <w:rsid w:val="00C233EA"/>
    <w:rsid w:val="00C42F80"/>
    <w:rsid w:val="00C526AD"/>
    <w:rsid w:val="00CA4DFF"/>
    <w:rsid w:val="00CC2A2E"/>
    <w:rsid w:val="00CD783B"/>
    <w:rsid w:val="00CF2DE2"/>
    <w:rsid w:val="00D17DDC"/>
    <w:rsid w:val="00D24520"/>
    <w:rsid w:val="00DA528D"/>
    <w:rsid w:val="00DC0A4F"/>
    <w:rsid w:val="00DC5540"/>
    <w:rsid w:val="00DC6F27"/>
    <w:rsid w:val="00DD7744"/>
    <w:rsid w:val="00DE2170"/>
    <w:rsid w:val="00E00FDE"/>
    <w:rsid w:val="00E16B5F"/>
    <w:rsid w:val="00E43648"/>
    <w:rsid w:val="00E47340"/>
    <w:rsid w:val="00E63055"/>
    <w:rsid w:val="00E93F47"/>
    <w:rsid w:val="00E95286"/>
    <w:rsid w:val="00EA58EC"/>
    <w:rsid w:val="00EB0900"/>
    <w:rsid w:val="00EB4E76"/>
    <w:rsid w:val="00EC7D3C"/>
    <w:rsid w:val="00EF26A7"/>
    <w:rsid w:val="00F02139"/>
    <w:rsid w:val="00F32852"/>
    <w:rsid w:val="00F63BB9"/>
    <w:rsid w:val="00F74861"/>
    <w:rsid w:val="00F751C9"/>
    <w:rsid w:val="00F85323"/>
    <w:rsid w:val="00FB1069"/>
    <w:rsid w:val="00FB4160"/>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0D2A0ED1-DCC6-43DE-838B-7976938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5090-654D-4A73-A765-49077E1D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10432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Grodoń</dc:creator>
  <cp:lastModifiedBy>Marcela Grzywacz</cp:lastModifiedBy>
  <cp:revision>2</cp:revision>
  <cp:lastPrinted>2017-10-11T08:04:00Z</cp:lastPrinted>
  <dcterms:created xsi:type="dcterms:W3CDTF">2020-10-21T19:30:00Z</dcterms:created>
  <dcterms:modified xsi:type="dcterms:W3CDTF">2020-10-21T19:30:00Z</dcterms:modified>
</cp:coreProperties>
</file>