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622" w:rsidRPr="006A2622" w:rsidRDefault="006A2622" w:rsidP="006A2622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6A2622" w:rsidRPr="006A2622" w:rsidRDefault="006A2622" w:rsidP="006A2622">
      <w:pPr>
        <w:spacing w:line="360" w:lineRule="auto"/>
        <w:rPr>
          <w:rFonts w:ascii="Arial" w:hAnsi="Arial" w:cs="Arial"/>
        </w:rPr>
      </w:pPr>
    </w:p>
    <w:p w:rsidR="006A2622" w:rsidRPr="006A2622" w:rsidRDefault="006A2622" w:rsidP="006A2622">
      <w:pPr>
        <w:spacing w:line="360" w:lineRule="auto"/>
        <w:rPr>
          <w:rFonts w:ascii="Arial" w:hAnsi="Arial" w:cs="Arial"/>
        </w:rPr>
      </w:pPr>
    </w:p>
    <w:p w:rsidR="006A2622" w:rsidRPr="006A2622" w:rsidRDefault="006A2622" w:rsidP="006A2622">
      <w:pPr>
        <w:spacing w:line="360" w:lineRule="auto"/>
        <w:rPr>
          <w:rFonts w:ascii="Arial" w:hAnsi="Arial" w:cs="Arial"/>
        </w:rPr>
      </w:pPr>
    </w:p>
    <w:p w:rsidR="006A2622" w:rsidRPr="006A2622" w:rsidRDefault="006A2622" w:rsidP="006A2622">
      <w:pPr>
        <w:spacing w:line="360" w:lineRule="auto"/>
        <w:rPr>
          <w:rFonts w:ascii="Arial" w:hAnsi="Arial" w:cs="Arial"/>
        </w:rPr>
      </w:pPr>
    </w:p>
    <w:p w:rsidR="00B70C6E" w:rsidRPr="006A2622" w:rsidRDefault="00E554EE" w:rsidP="006A2622">
      <w:pPr>
        <w:spacing w:line="360" w:lineRule="auto"/>
        <w:ind w:left="5664"/>
        <w:rPr>
          <w:rFonts w:ascii="Arial" w:hAnsi="Arial" w:cs="Arial"/>
          <w:bCs/>
        </w:rPr>
      </w:pPr>
      <w:r w:rsidRPr="006A2622">
        <w:rPr>
          <w:rFonts w:ascii="Arial" w:hAnsi="Arial" w:cs="Arial"/>
          <w:bCs/>
        </w:rPr>
        <w:t xml:space="preserve"> Pszczyna, dn. 2020.02.07</w:t>
      </w:r>
    </w:p>
    <w:p w:rsidR="00281459" w:rsidRPr="006A2622" w:rsidRDefault="00281459" w:rsidP="006A2622">
      <w:pPr>
        <w:spacing w:line="360" w:lineRule="auto"/>
        <w:rPr>
          <w:rFonts w:ascii="Arial" w:eastAsia="Arial" w:hAnsi="Arial" w:cs="Arial"/>
        </w:rPr>
      </w:pPr>
    </w:p>
    <w:p w:rsidR="006A2622" w:rsidRPr="006A2622" w:rsidRDefault="006A2622" w:rsidP="006A2622">
      <w:pPr>
        <w:spacing w:line="360" w:lineRule="auto"/>
        <w:rPr>
          <w:rFonts w:ascii="Arial" w:eastAsia="Arial" w:hAnsi="Arial" w:cs="Arial"/>
        </w:rPr>
      </w:pPr>
      <w:r w:rsidRPr="006A2622">
        <w:rPr>
          <w:rFonts w:ascii="Arial" w:eastAsia="Arial" w:hAnsi="Arial" w:cs="Arial"/>
        </w:rPr>
        <w:t>GN.273.9.2019</w:t>
      </w:r>
    </w:p>
    <w:p w:rsidR="00281459" w:rsidRPr="006A2622" w:rsidRDefault="006A2622" w:rsidP="006A2622">
      <w:pPr>
        <w:spacing w:line="360" w:lineRule="auto"/>
        <w:rPr>
          <w:rFonts w:ascii="Arial" w:eastAsia="Arial" w:hAnsi="Arial" w:cs="Arial"/>
        </w:rPr>
      </w:pPr>
      <w:r w:rsidRPr="006A2622">
        <w:rPr>
          <w:rFonts w:ascii="Arial" w:eastAsia="Arial" w:hAnsi="Arial" w:cs="Arial"/>
          <w:b/>
        </w:rPr>
        <w:t>Informacja starosty pszczyńskiego</w:t>
      </w:r>
      <w:r w:rsidR="00281459" w:rsidRPr="006A2622">
        <w:rPr>
          <w:rFonts w:ascii="Arial" w:eastAsia="Arial" w:hAnsi="Arial" w:cs="Arial"/>
          <w:b/>
        </w:rPr>
        <w:t xml:space="preserve"> z dnia 7 lutego 2020r.o terminie i miejscu wyłożenia do publicznego wglądu projektu operatu opisowo-kartograficznego dla obrębów ewidencyjnych: Pszczyna (m) i Stara Wieś położonych na terenie jednostki ewidencyjnej Gmina Pszczyna (m)- powiat pszczyński, woj. śląskie.</w:t>
      </w:r>
    </w:p>
    <w:p w:rsidR="00281459" w:rsidRPr="006A2622" w:rsidRDefault="00281459" w:rsidP="006A2622">
      <w:pPr>
        <w:spacing w:line="360" w:lineRule="auto"/>
        <w:ind w:firstLine="708"/>
        <w:rPr>
          <w:rFonts w:ascii="Arial" w:eastAsia="Arial" w:hAnsi="Arial" w:cs="Arial"/>
        </w:rPr>
      </w:pPr>
      <w:r w:rsidRPr="006A2622">
        <w:rPr>
          <w:rFonts w:ascii="Arial" w:eastAsia="Arial" w:hAnsi="Arial" w:cs="Arial"/>
        </w:rPr>
        <w:t xml:space="preserve">Na podstawie art. 24a ust.5, w związku z art. 7d pkt 1 i art. 24a ust.4 ustawy z dnia 17 maja 1989r (tekst jednolity Dz.U. z 2019r  poz. 725 z </w:t>
      </w:r>
      <w:proofErr w:type="spellStart"/>
      <w:r w:rsidRPr="006A2622">
        <w:rPr>
          <w:rFonts w:ascii="Arial" w:eastAsia="Arial" w:hAnsi="Arial" w:cs="Arial"/>
        </w:rPr>
        <w:t>późn</w:t>
      </w:r>
      <w:proofErr w:type="spellEnd"/>
      <w:r w:rsidRPr="006A2622">
        <w:rPr>
          <w:rFonts w:ascii="Arial" w:eastAsia="Arial" w:hAnsi="Arial" w:cs="Arial"/>
        </w:rPr>
        <w:t xml:space="preserve">. zm.)  STAROSTA PSZCZYŃSKI  informuje o wyłożeniu do wglądu osób fizycznych, osób prawnych i jednostek organizacyjnych nieposiadających osobowości prawnej, zwanych dalej zainteresowanymi, </w:t>
      </w:r>
      <w:r w:rsidRPr="006A2622">
        <w:rPr>
          <w:rFonts w:ascii="Arial" w:eastAsia="Arial" w:hAnsi="Arial" w:cs="Arial"/>
          <w:b/>
        </w:rPr>
        <w:t>projektu operatu opisowo-kartograficznego</w:t>
      </w:r>
      <w:r w:rsidRPr="006A2622">
        <w:rPr>
          <w:rFonts w:ascii="Arial" w:eastAsia="Arial" w:hAnsi="Arial" w:cs="Arial"/>
        </w:rPr>
        <w:t xml:space="preserve"> dla wyżej wskazanych obrębów ewidencyjnych. Przedmiotem wyłożenia będą dane ewidencyjne działek (w tym rodzaje użytków gruntowych ustalanych na podstawie rozporządzenia w sprawie ewidencji gruntów i budynków),  dane ewidencyjne budynków oraz wyniki z aktualizacji klasyfikacji gle</w:t>
      </w:r>
      <w:r w:rsidR="006A2622" w:rsidRPr="006A2622">
        <w:rPr>
          <w:rFonts w:ascii="Arial" w:eastAsia="Arial" w:hAnsi="Arial" w:cs="Arial"/>
        </w:rPr>
        <w:t>boznawczej dla części działek.</w:t>
      </w:r>
    </w:p>
    <w:p w:rsidR="00281459" w:rsidRPr="006A2622" w:rsidRDefault="00281459" w:rsidP="006A2622">
      <w:pPr>
        <w:spacing w:line="360" w:lineRule="auto"/>
        <w:ind w:firstLine="708"/>
        <w:rPr>
          <w:rFonts w:ascii="Arial" w:eastAsia="Arial" w:hAnsi="Arial" w:cs="Arial"/>
        </w:rPr>
      </w:pPr>
      <w:r w:rsidRPr="006A2622">
        <w:rPr>
          <w:rFonts w:ascii="Arial" w:eastAsia="Arial" w:hAnsi="Arial" w:cs="Arial"/>
        </w:rPr>
        <w:t xml:space="preserve">Wyłożenie danych będzie realizowane, w ciągu 15 dni roboczych, w siedzibie Starostwa Pszczyńskiego w Pszczynie przy ulicy 3 maja 10 w pokoju numer 016, </w:t>
      </w:r>
      <w:r w:rsidRPr="006A2622">
        <w:rPr>
          <w:rFonts w:ascii="Arial" w:eastAsia="Arial" w:hAnsi="Arial" w:cs="Arial"/>
          <w:b/>
        </w:rPr>
        <w:t xml:space="preserve">w dniach od 2 marca 2020r  do 20 marca 2020r; </w:t>
      </w:r>
      <w:r w:rsidRPr="006A2622">
        <w:rPr>
          <w:rFonts w:ascii="Arial" w:eastAsia="Arial" w:hAnsi="Arial" w:cs="Arial"/>
        </w:rPr>
        <w:t xml:space="preserve"> w poniedziałki od godz. </w:t>
      </w:r>
      <w:r w:rsidRPr="006A2622">
        <w:rPr>
          <w:rFonts w:ascii="Arial" w:eastAsia="Arial" w:hAnsi="Arial" w:cs="Arial"/>
          <w:b/>
        </w:rPr>
        <w:t>8</w:t>
      </w:r>
      <w:r w:rsidRPr="006A2622">
        <w:rPr>
          <w:rFonts w:ascii="Arial" w:eastAsia="Arial" w:hAnsi="Arial" w:cs="Arial"/>
          <w:b/>
          <w:vertAlign w:val="superscript"/>
        </w:rPr>
        <w:t>00</w:t>
      </w:r>
      <w:r w:rsidRPr="006A2622">
        <w:rPr>
          <w:rFonts w:ascii="Arial" w:eastAsia="Arial" w:hAnsi="Arial" w:cs="Arial"/>
        </w:rPr>
        <w:t xml:space="preserve">  do godz. </w:t>
      </w:r>
      <w:r w:rsidRPr="006A2622">
        <w:rPr>
          <w:rFonts w:ascii="Arial" w:eastAsia="Arial" w:hAnsi="Arial" w:cs="Arial"/>
          <w:b/>
        </w:rPr>
        <w:t>16</w:t>
      </w:r>
      <w:r w:rsidRPr="006A2622">
        <w:rPr>
          <w:rFonts w:ascii="Arial" w:eastAsia="Arial" w:hAnsi="Arial" w:cs="Arial"/>
          <w:b/>
          <w:vertAlign w:val="superscript"/>
        </w:rPr>
        <w:t>30</w:t>
      </w:r>
      <w:r w:rsidRPr="006A2622">
        <w:rPr>
          <w:rFonts w:ascii="Arial" w:eastAsia="Arial" w:hAnsi="Arial" w:cs="Arial"/>
        </w:rPr>
        <w:t xml:space="preserve">, wtorki, środy i czwartki od godz. </w:t>
      </w:r>
      <w:r w:rsidRPr="006A2622">
        <w:rPr>
          <w:rFonts w:ascii="Arial" w:eastAsia="Arial" w:hAnsi="Arial" w:cs="Arial"/>
          <w:b/>
        </w:rPr>
        <w:t>8</w:t>
      </w:r>
      <w:r w:rsidRPr="006A2622">
        <w:rPr>
          <w:rFonts w:ascii="Arial" w:eastAsia="Arial" w:hAnsi="Arial" w:cs="Arial"/>
          <w:b/>
          <w:vertAlign w:val="superscript"/>
        </w:rPr>
        <w:t>00</w:t>
      </w:r>
      <w:r w:rsidRPr="006A2622">
        <w:rPr>
          <w:rFonts w:ascii="Arial" w:eastAsia="Arial" w:hAnsi="Arial" w:cs="Arial"/>
        </w:rPr>
        <w:t xml:space="preserve"> do godz. </w:t>
      </w:r>
      <w:r w:rsidRPr="006A2622">
        <w:rPr>
          <w:rFonts w:ascii="Arial" w:eastAsia="Arial" w:hAnsi="Arial" w:cs="Arial"/>
          <w:b/>
        </w:rPr>
        <w:t>15</w:t>
      </w:r>
      <w:r w:rsidRPr="006A2622">
        <w:rPr>
          <w:rFonts w:ascii="Arial" w:eastAsia="Arial" w:hAnsi="Arial" w:cs="Arial"/>
          <w:b/>
          <w:vertAlign w:val="superscript"/>
        </w:rPr>
        <w:t>00</w:t>
      </w:r>
      <w:r w:rsidRPr="006A2622">
        <w:rPr>
          <w:rFonts w:ascii="Arial" w:eastAsia="Arial" w:hAnsi="Arial" w:cs="Arial"/>
        </w:rPr>
        <w:t xml:space="preserve">, a w piątki od godz. </w:t>
      </w:r>
      <w:r w:rsidRPr="006A2622">
        <w:rPr>
          <w:rFonts w:ascii="Arial" w:eastAsia="Arial" w:hAnsi="Arial" w:cs="Arial"/>
          <w:b/>
        </w:rPr>
        <w:t>8</w:t>
      </w:r>
      <w:r w:rsidRPr="006A2622">
        <w:rPr>
          <w:rFonts w:ascii="Arial" w:eastAsia="Arial" w:hAnsi="Arial" w:cs="Arial"/>
          <w:b/>
          <w:vertAlign w:val="superscript"/>
        </w:rPr>
        <w:t>00</w:t>
      </w:r>
      <w:r w:rsidRPr="006A2622">
        <w:rPr>
          <w:rFonts w:ascii="Arial" w:eastAsia="Arial" w:hAnsi="Arial" w:cs="Arial"/>
        </w:rPr>
        <w:t xml:space="preserve"> do godz. </w:t>
      </w:r>
      <w:r w:rsidRPr="006A2622">
        <w:rPr>
          <w:rFonts w:ascii="Arial" w:eastAsia="Arial" w:hAnsi="Arial" w:cs="Arial"/>
          <w:b/>
        </w:rPr>
        <w:t>13</w:t>
      </w:r>
      <w:r w:rsidRPr="006A2622">
        <w:rPr>
          <w:rFonts w:ascii="Arial" w:eastAsia="Arial" w:hAnsi="Arial" w:cs="Arial"/>
          <w:b/>
          <w:vertAlign w:val="superscript"/>
        </w:rPr>
        <w:t>30</w:t>
      </w:r>
      <w:r w:rsidRPr="006A2622">
        <w:rPr>
          <w:rFonts w:ascii="Arial" w:eastAsia="Arial" w:hAnsi="Arial" w:cs="Arial"/>
        </w:rPr>
        <w:t>.</w:t>
      </w:r>
    </w:p>
    <w:p w:rsidR="00281459" w:rsidRPr="006A2622" w:rsidRDefault="00281459" w:rsidP="006A2622">
      <w:pPr>
        <w:spacing w:line="360" w:lineRule="auto"/>
        <w:ind w:firstLine="708"/>
        <w:rPr>
          <w:rFonts w:ascii="Arial" w:eastAsia="Arial" w:hAnsi="Arial" w:cs="Arial"/>
        </w:rPr>
      </w:pPr>
      <w:r w:rsidRPr="006A2622">
        <w:rPr>
          <w:rFonts w:ascii="Arial" w:eastAsia="Arial" w:hAnsi="Arial" w:cs="Arial"/>
        </w:rPr>
        <w:t>Ustalenia dokonane w czasie wyłożenia będą  dokumentowane protokołami spisanymi w obecności zainteresowanych. Niestawienie się zainteresowanych w terminie i miejscu określonym w niniejszej informacji nie stanowi przeszkody do przekształcenia projektu operatu opisowo- kartograficznego w dane ewidencji gruntów i budynków i ujawnienie tych danych w bazie ewidencji gruntów i budynków.</w:t>
      </w:r>
    </w:p>
    <w:p w:rsidR="006A2622" w:rsidRPr="006A2622" w:rsidRDefault="006A2622" w:rsidP="006A2622">
      <w:pPr>
        <w:spacing w:line="360" w:lineRule="auto"/>
        <w:ind w:firstLine="708"/>
        <w:rPr>
          <w:rFonts w:ascii="Arial" w:eastAsia="Arial" w:hAnsi="Arial" w:cs="Arial"/>
        </w:rPr>
      </w:pPr>
    </w:p>
    <w:p w:rsidR="006A2622" w:rsidRPr="006A2622" w:rsidRDefault="006A2622" w:rsidP="006A2622">
      <w:pPr>
        <w:spacing w:line="360" w:lineRule="auto"/>
        <w:ind w:firstLine="708"/>
        <w:rPr>
          <w:rFonts w:ascii="Arial" w:eastAsia="Arial" w:hAnsi="Arial" w:cs="Arial"/>
        </w:rPr>
      </w:pPr>
    </w:p>
    <w:p w:rsidR="006A2622" w:rsidRPr="006A2622" w:rsidRDefault="006A2622" w:rsidP="006A2622">
      <w:pPr>
        <w:spacing w:line="360" w:lineRule="auto"/>
        <w:ind w:firstLine="708"/>
        <w:rPr>
          <w:rFonts w:ascii="Arial" w:eastAsia="Arial" w:hAnsi="Arial" w:cs="Arial"/>
        </w:rPr>
      </w:pPr>
    </w:p>
    <w:p w:rsidR="006A2622" w:rsidRPr="006A2622" w:rsidRDefault="006A2622" w:rsidP="006A2622">
      <w:pPr>
        <w:spacing w:line="360" w:lineRule="auto"/>
        <w:ind w:firstLine="708"/>
        <w:rPr>
          <w:rFonts w:ascii="Arial" w:eastAsia="Arial" w:hAnsi="Arial" w:cs="Arial"/>
        </w:rPr>
      </w:pPr>
    </w:p>
    <w:p w:rsidR="006A2622" w:rsidRDefault="006A2622" w:rsidP="006A2622">
      <w:pPr>
        <w:spacing w:line="360" w:lineRule="auto"/>
        <w:ind w:firstLine="708"/>
        <w:rPr>
          <w:rFonts w:ascii="Arial" w:eastAsia="Arial" w:hAnsi="Arial" w:cs="Arial"/>
        </w:rPr>
      </w:pPr>
    </w:p>
    <w:p w:rsidR="006A2622" w:rsidRDefault="006A2622" w:rsidP="006A2622">
      <w:pPr>
        <w:spacing w:line="360" w:lineRule="auto"/>
        <w:ind w:firstLine="708"/>
        <w:rPr>
          <w:rFonts w:ascii="Arial" w:eastAsia="Arial" w:hAnsi="Arial" w:cs="Arial"/>
        </w:rPr>
      </w:pPr>
    </w:p>
    <w:p w:rsidR="006A2622" w:rsidRPr="006A2622" w:rsidRDefault="006A2622" w:rsidP="006A2622">
      <w:pPr>
        <w:spacing w:line="360" w:lineRule="auto"/>
        <w:ind w:firstLine="708"/>
        <w:rPr>
          <w:rFonts w:ascii="Arial" w:eastAsia="Arial" w:hAnsi="Arial" w:cs="Arial"/>
        </w:rPr>
      </w:pPr>
    </w:p>
    <w:p w:rsidR="00281459" w:rsidRPr="006A2622" w:rsidRDefault="00281459" w:rsidP="006A2622">
      <w:pPr>
        <w:spacing w:line="360" w:lineRule="auto"/>
        <w:ind w:firstLine="708"/>
        <w:rPr>
          <w:rFonts w:ascii="Arial" w:eastAsia="Arial" w:hAnsi="Arial" w:cs="Arial"/>
        </w:rPr>
      </w:pPr>
      <w:r w:rsidRPr="006A2622">
        <w:rPr>
          <w:rFonts w:ascii="Arial" w:eastAsia="Arial" w:hAnsi="Arial" w:cs="Arial"/>
        </w:rPr>
        <w:t xml:space="preserve">W wyznaczonym terminie </w:t>
      </w:r>
      <w:r w:rsidRPr="006A2622">
        <w:rPr>
          <w:rFonts w:ascii="Arial" w:eastAsia="Arial" w:hAnsi="Arial" w:cs="Arial"/>
          <w:b/>
        </w:rPr>
        <w:t>każdy, czyjego interesu prawnego</w:t>
      </w:r>
      <w:r w:rsidRPr="006A2622">
        <w:rPr>
          <w:rFonts w:ascii="Arial" w:eastAsia="Arial" w:hAnsi="Arial" w:cs="Arial"/>
        </w:rPr>
        <w:t xml:space="preserve"> dotyczą dane ujawnione w projekcie operatu opisowo-kartograficznego, ma prawo: wglądu do części opisowej i kartograficznej projektu, uzyskać niezbędne wyjaśnienia oraz zgłosić do protokołu zasadne </w:t>
      </w:r>
      <w:r w:rsidRPr="006A2622">
        <w:rPr>
          <w:rFonts w:ascii="Arial" w:eastAsia="Arial" w:hAnsi="Arial" w:cs="Arial"/>
          <w:b/>
        </w:rPr>
        <w:t>uwagi</w:t>
      </w:r>
      <w:r w:rsidRPr="006A2622">
        <w:rPr>
          <w:rFonts w:ascii="Arial" w:eastAsia="Arial" w:hAnsi="Arial" w:cs="Arial"/>
        </w:rPr>
        <w:t xml:space="preserve"> </w:t>
      </w:r>
      <w:r w:rsidRPr="006A2622">
        <w:rPr>
          <w:rFonts w:ascii="Arial" w:eastAsia="Arial" w:hAnsi="Arial" w:cs="Arial"/>
          <w:b/>
        </w:rPr>
        <w:t>do wyłożonych danych</w:t>
      </w:r>
      <w:r w:rsidRPr="006A2622">
        <w:rPr>
          <w:rFonts w:ascii="Arial" w:eastAsia="Arial" w:hAnsi="Arial" w:cs="Arial"/>
        </w:rPr>
        <w:t>.  Usunięcie nieprawidłowości w odpowiedzi na zasadne uwagi odbywa się bez konieczności ponoszenia kosztów związanych z opracowaniem odpowiednich dokumentów.</w:t>
      </w:r>
    </w:p>
    <w:p w:rsidR="00281459" w:rsidRPr="006A2622" w:rsidRDefault="00281459" w:rsidP="006A2622">
      <w:pPr>
        <w:spacing w:line="360" w:lineRule="auto"/>
        <w:ind w:firstLine="708"/>
        <w:rPr>
          <w:rFonts w:ascii="Arial" w:eastAsia="Arial" w:hAnsi="Arial" w:cs="Arial"/>
        </w:rPr>
      </w:pPr>
      <w:r w:rsidRPr="006A2622">
        <w:rPr>
          <w:rFonts w:ascii="Arial" w:eastAsia="Arial" w:hAnsi="Arial" w:cs="Arial"/>
        </w:rPr>
        <w:t xml:space="preserve"> Informacja o ujawnieniu danych wyłożonych w operacie ewidencyjnym podlega, po terminie wyłożenia, opublikowaniu w Dzienniku Urzędowym Województwa Śląskiego oraz Biuletynie Informacji Publicznej na stronie internetowej starostwa. W terminie 30 dni od dnia ogłoszenia w dzienniku urzędowym województwa wyżej wymienionej informacji można </w:t>
      </w:r>
      <w:r w:rsidRPr="006A2622">
        <w:rPr>
          <w:rFonts w:ascii="Arial" w:eastAsia="Arial" w:hAnsi="Arial" w:cs="Arial"/>
          <w:b/>
        </w:rPr>
        <w:t>składać zarzuty</w:t>
      </w:r>
      <w:r w:rsidRPr="006A2622">
        <w:rPr>
          <w:rFonts w:ascii="Arial" w:eastAsia="Arial" w:hAnsi="Arial" w:cs="Arial"/>
        </w:rPr>
        <w:t xml:space="preserve"> do ujawnionych danych w bazie ewidencyjnej. </w:t>
      </w:r>
    </w:p>
    <w:p w:rsidR="00281459" w:rsidRPr="006A2622" w:rsidRDefault="00281459" w:rsidP="006A2622">
      <w:pPr>
        <w:spacing w:line="360" w:lineRule="auto"/>
        <w:ind w:firstLine="708"/>
        <w:rPr>
          <w:rFonts w:ascii="Arial" w:eastAsia="Arial" w:hAnsi="Arial" w:cs="Arial"/>
        </w:rPr>
      </w:pPr>
      <w:r w:rsidRPr="006A2622">
        <w:rPr>
          <w:rFonts w:ascii="Arial" w:eastAsia="Arial" w:hAnsi="Arial" w:cs="Arial"/>
        </w:rPr>
        <w:t>Zgłoszenie uwag do wyłożonych danych po terminie wyłożenia i publikacji w dzienniku urzędowym województwa jest już wnioskiem o zmianę danych objętych ewidencją gruntów i budynków. Wniosek ten  wymaga odpowiedniego dokumentowania przez wnioskodawcę zmian. Koszty opracowania odpowiedniej dokumentacji ponosi zainteresowany zmianą.</w:t>
      </w:r>
    </w:p>
    <w:p w:rsidR="00281459" w:rsidRPr="006A2622" w:rsidRDefault="00281459" w:rsidP="006A2622">
      <w:pPr>
        <w:spacing w:line="360" w:lineRule="auto"/>
        <w:ind w:firstLine="708"/>
        <w:rPr>
          <w:rFonts w:ascii="Arial" w:eastAsia="Calibri" w:hAnsi="Arial" w:cs="Arial"/>
        </w:rPr>
      </w:pPr>
      <w:r w:rsidRPr="006A2622">
        <w:rPr>
          <w:rFonts w:ascii="Arial" w:eastAsia="Arial" w:hAnsi="Arial" w:cs="Arial"/>
        </w:rPr>
        <w:t>Informacja o terminie i miejscu wyłożenia danych, zgodnie z art. 24a cytowanej wyżej ustawy, podlega wywieszeniu na tablicy ogłoszeń w siedzibie starostwa powiatowego i właściwego urzędu gminy oraz ogłoszeniu jej w prasie o zasięgu krajowym. Ustawodawca nie  przewidział w procesie modernizującym dane ewidencyjne innej formy informowania zainteresowanych o terminie i miejscu wyłożenia danych oraz skutkach braku zainteresowania wyłożonymi danymi.</w:t>
      </w:r>
    </w:p>
    <w:p w:rsidR="00EA584C" w:rsidRPr="006A2622" w:rsidRDefault="00EA584C" w:rsidP="006A2622">
      <w:pPr>
        <w:spacing w:line="360" w:lineRule="auto"/>
        <w:rPr>
          <w:rFonts w:ascii="Arial" w:hAnsi="Arial" w:cs="Arial"/>
          <w:bCs/>
        </w:rPr>
      </w:pPr>
    </w:p>
    <w:sectPr w:rsidR="00EA584C" w:rsidRPr="006A2622" w:rsidSect="003771E7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564" w:rsidRDefault="008E4564" w:rsidP="004C65A4">
      <w:r>
        <w:separator/>
      </w:r>
    </w:p>
  </w:endnote>
  <w:endnote w:type="continuationSeparator" w:id="0">
    <w:p w:rsidR="008E4564" w:rsidRDefault="008E4564" w:rsidP="004C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564" w:rsidRDefault="008E4564" w:rsidP="004C65A4">
      <w:r>
        <w:separator/>
      </w:r>
    </w:p>
  </w:footnote>
  <w:footnote w:type="continuationSeparator" w:id="0">
    <w:p w:rsidR="008E4564" w:rsidRDefault="008E4564" w:rsidP="004C6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69E" w:rsidRDefault="008E456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5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69E" w:rsidRDefault="008E456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6" o:spid="_x0000_s2051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69E" w:rsidRDefault="008E456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4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6549"/>
    <w:multiLevelType w:val="hybridMultilevel"/>
    <w:tmpl w:val="BE38FD26"/>
    <w:lvl w:ilvl="0" w:tplc="A080BBB0">
      <w:start w:val="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E2B44"/>
    <w:multiLevelType w:val="hybridMultilevel"/>
    <w:tmpl w:val="A3F0D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B5528"/>
    <w:multiLevelType w:val="hybridMultilevel"/>
    <w:tmpl w:val="9A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F03A6"/>
    <w:multiLevelType w:val="hybridMultilevel"/>
    <w:tmpl w:val="307A2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A470F"/>
    <w:multiLevelType w:val="hybridMultilevel"/>
    <w:tmpl w:val="9CF85FE0"/>
    <w:lvl w:ilvl="0" w:tplc="EE0835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33117"/>
    <w:multiLevelType w:val="hybridMultilevel"/>
    <w:tmpl w:val="2E364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96A3D"/>
    <w:multiLevelType w:val="hybridMultilevel"/>
    <w:tmpl w:val="D6340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F1D0A"/>
    <w:multiLevelType w:val="hybridMultilevel"/>
    <w:tmpl w:val="E45C4A22"/>
    <w:lvl w:ilvl="0" w:tplc="A44A4E80">
      <w:start w:val="4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9B1DE9"/>
    <w:multiLevelType w:val="hybridMultilevel"/>
    <w:tmpl w:val="A71C7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31114"/>
    <w:multiLevelType w:val="hybridMultilevel"/>
    <w:tmpl w:val="52E46DF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55BD2"/>
    <w:multiLevelType w:val="hybridMultilevel"/>
    <w:tmpl w:val="D43ECB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59428D"/>
    <w:multiLevelType w:val="hybridMultilevel"/>
    <w:tmpl w:val="7136AB60"/>
    <w:lvl w:ilvl="0" w:tplc="BE461C14">
      <w:start w:val="43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FD9648C"/>
    <w:multiLevelType w:val="hybridMultilevel"/>
    <w:tmpl w:val="07C80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0596D"/>
    <w:multiLevelType w:val="hybridMultilevel"/>
    <w:tmpl w:val="8410CD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2F39B4"/>
    <w:multiLevelType w:val="hybridMultilevel"/>
    <w:tmpl w:val="DE9A3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25E6B"/>
    <w:multiLevelType w:val="hybridMultilevel"/>
    <w:tmpl w:val="15DE2F7A"/>
    <w:lvl w:ilvl="0" w:tplc="A232CF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2404F08"/>
    <w:multiLevelType w:val="hybridMultilevel"/>
    <w:tmpl w:val="6700066A"/>
    <w:lvl w:ilvl="0" w:tplc="971C7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7E7814"/>
    <w:multiLevelType w:val="hybridMultilevel"/>
    <w:tmpl w:val="0C1E2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F0CBA"/>
    <w:multiLevelType w:val="hybridMultilevel"/>
    <w:tmpl w:val="79F89526"/>
    <w:lvl w:ilvl="0" w:tplc="C9EE6C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B9F6584"/>
    <w:multiLevelType w:val="hybridMultilevel"/>
    <w:tmpl w:val="6E1A5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C60BC"/>
    <w:multiLevelType w:val="hybridMultilevel"/>
    <w:tmpl w:val="5C4AD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855BC"/>
    <w:multiLevelType w:val="hybridMultilevel"/>
    <w:tmpl w:val="81447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63D07"/>
    <w:multiLevelType w:val="hybridMultilevel"/>
    <w:tmpl w:val="63924D88"/>
    <w:lvl w:ilvl="0" w:tplc="357C1F90">
      <w:start w:val="43"/>
      <w:numFmt w:val="decimal"/>
      <w:lvlText w:val="%1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3" w15:restartNumberingAfterBreak="0">
    <w:nsid w:val="5A2B7476"/>
    <w:multiLevelType w:val="hybridMultilevel"/>
    <w:tmpl w:val="6E0C61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EB5641"/>
    <w:multiLevelType w:val="hybridMultilevel"/>
    <w:tmpl w:val="5C7C6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53978"/>
    <w:multiLevelType w:val="hybridMultilevel"/>
    <w:tmpl w:val="066A7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A0459"/>
    <w:multiLevelType w:val="hybridMultilevel"/>
    <w:tmpl w:val="3A58B90C"/>
    <w:lvl w:ilvl="0" w:tplc="C460436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698279DE"/>
    <w:multiLevelType w:val="hybridMultilevel"/>
    <w:tmpl w:val="379A7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46F26"/>
    <w:multiLevelType w:val="hybridMultilevel"/>
    <w:tmpl w:val="1856F0EC"/>
    <w:lvl w:ilvl="0" w:tplc="48043EF8">
      <w:start w:val="4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994416"/>
    <w:multiLevelType w:val="hybridMultilevel"/>
    <w:tmpl w:val="1E9A52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6550D5"/>
    <w:multiLevelType w:val="hybridMultilevel"/>
    <w:tmpl w:val="E17C1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36EAA"/>
    <w:multiLevelType w:val="hybridMultilevel"/>
    <w:tmpl w:val="D130D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F3F4D"/>
    <w:multiLevelType w:val="hybridMultilevel"/>
    <w:tmpl w:val="79507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8"/>
  </w:num>
  <w:num w:numId="4">
    <w:abstractNumId w:val="6"/>
  </w:num>
  <w:num w:numId="5">
    <w:abstractNumId w:val="32"/>
  </w:num>
  <w:num w:numId="6">
    <w:abstractNumId w:val="29"/>
  </w:num>
  <w:num w:numId="7">
    <w:abstractNumId w:val="31"/>
  </w:num>
  <w:num w:numId="8">
    <w:abstractNumId w:val="9"/>
  </w:num>
  <w:num w:numId="9">
    <w:abstractNumId w:val="18"/>
  </w:num>
  <w:num w:numId="10">
    <w:abstractNumId w:val="24"/>
  </w:num>
  <w:num w:numId="11">
    <w:abstractNumId w:val="2"/>
  </w:num>
  <w:num w:numId="12">
    <w:abstractNumId w:val="23"/>
  </w:num>
  <w:num w:numId="13">
    <w:abstractNumId w:val="7"/>
  </w:num>
  <w:num w:numId="14">
    <w:abstractNumId w:val="0"/>
  </w:num>
  <w:num w:numId="15">
    <w:abstractNumId w:val="5"/>
  </w:num>
  <w:num w:numId="16">
    <w:abstractNumId w:val="22"/>
  </w:num>
  <w:num w:numId="17">
    <w:abstractNumId w:val="30"/>
  </w:num>
  <w:num w:numId="18">
    <w:abstractNumId w:val="12"/>
  </w:num>
  <w:num w:numId="19">
    <w:abstractNumId w:val="17"/>
  </w:num>
  <w:num w:numId="20">
    <w:abstractNumId w:val="16"/>
  </w:num>
  <w:num w:numId="21">
    <w:abstractNumId w:val="10"/>
  </w:num>
  <w:num w:numId="22">
    <w:abstractNumId w:val="27"/>
  </w:num>
  <w:num w:numId="23">
    <w:abstractNumId w:val="13"/>
  </w:num>
  <w:num w:numId="24">
    <w:abstractNumId w:val="25"/>
  </w:num>
  <w:num w:numId="25">
    <w:abstractNumId w:val="11"/>
  </w:num>
  <w:num w:numId="26">
    <w:abstractNumId w:val="28"/>
  </w:num>
  <w:num w:numId="27">
    <w:abstractNumId w:val="19"/>
  </w:num>
  <w:num w:numId="28">
    <w:abstractNumId w:val="14"/>
  </w:num>
  <w:num w:numId="29">
    <w:abstractNumId w:val="15"/>
  </w:num>
  <w:num w:numId="30">
    <w:abstractNumId w:val="26"/>
  </w:num>
  <w:num w:numId="31">
    <w:abstractNumId w:val="3"/>
  </w:num>
  <w:num w:numId="32">
    <w:abstractNumId w:val="4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A4"/>
    <w:rsid w:val="00012C13"/>
    <w:rsid w:val="000E1ED4"/>
    <w:rsid w:val="000E2600"/>
    <w:rsid w:val="00105DAC"/>
    <w:rsid w:val="00117A07"/>
    <w:rsid w:val="00152AB1"/>
    <w:rsid w:val="00177053"/>
    <w:rsid w:val="0018529B"/>
    <w:rsid w:val="0019373F"/>
    <w:rsid w:val="00193DE1"/>
    <w:rsid w:val="001B1A0A"/>
    <w:rsid w:val="001B35BC"/>
    <w:rsid w:val="001E2E71"/>
    <w:rsid w:val="00221B0C"/>
    <w:rsid w:val="00223823"/>
    <w:rsid w:val="002647A8"/>
    <w:rsid w:val="00281459"/>
    <w:rsid w:val="00295927"/>
    <w:rsid w:val="002B0324"/>
    <w:rsid w:val="002B65F7"/>
    <w:rsid w:val="00316C95"/>
    <w:rsid w:val="00332EF6"/>
    <w:rsid w:val="00343A67"/>
    <w:rsid w:val="003546A2"/>
    <w:rsid w:val="0037649A"/>
    <w:rsid w:val="003771E7"/>
    <w:rsid w:val="003C3455"/>
    <w:rsid w:val="003D449A"/>
    <w:rsid w:val="00405FA3"/>
    <w:rsid w:val="004142EC"/>
    <w:rsid w:val="004145B6"/>
    <w:rsid w:val="00441128"/>
    <w:rsid w:val="0045143D"/>
    <w:rsid w:val="00467196"/>
    <w:rsid w:val="00485B57"/>
    <w:rsid w:val="004B0FB5"/>
    <w:rsid w:val="004C65A4"/>
    <w:rsid w:val="004D2B89"/>
    <w:rsid w:val="004E64A8"/>
    <w:rsid w:val="00506B33"/>
    <w:rsid w:val="00563B70"/>
    <w:rsid w:val="0058143A"/>
    <w:rsid w:val="0058550C"/>
    <w:rsid w:val="005C4593"/>
    <w:rsid w:val="005D5868"/>
    <w:rsid w:val="00612B83"/>
    <w:rsid w:val="0061669E"/>
    <w:rsid w:val="00617E21"/>
    <w:rsid w:val="00647764"/>
    <w:rsid w:val="0065029C"/>
    <w:rsid w:val="0066364D"/>
    <w:rsid w:val="00665BEF"/>
    <w:rsid w:val="00677351"/>
    <w:rsid w:val="00695831"/>
    <w:rsid w:val="006A2622"/>
    <w:rsid w:val="006B7553"/>
    <w:rsid w:val="006E682B"/>
    <w:rsid w:val="006F5DB4"/>
    <w:rsid w:val="0079535E"/>
    <w:rsid w:val="007C2AF2"/>
    <w:rsid w:val="008242BC"/>
    <w:rsid w:val="008C4354"/>
    <w:rsid w:val="008E4564"/>
    <w:rsid w:val="008E7AFC"/>
    <w:rsid w:val="00950083"/>
    <w:rsid w:val="00965053"/>
    <w:rsid w:val="009C48B1"/>
    <w:rsid w:val="009C7F73"/>
    <w:rsid w:val="009D5F32"/>
    <w:rsid w:val="009D668B"/>
    <w:rsid w:val="00A0157A"/>
    <w:rsid w:val="00A302AC"/>
    <w:rsid w:val="00A365C1"/>
    <w:rsid w:val="00A3788A"/>
    <w:rsid w:val="00A425AD"/>
    <w:rsid w:val="00A47B8C"/>
    <w:rsid w:val="00AF1117"/>
    <w:rsid w:val="00B03B4D"/>
    <w:rsid w:val="00B04DCA"/>
    <w:rsid w:val="00B3630E"/>
    <w:rsid w:val="00B55A61"/>
    <w:rsid w:val="00B5718D"/>
    <w:rsid w:val="00B70C6E"/>
    <w:rsid w:val="00B86FF0"/>
    <w:rsid w:val="00B96FF3"/>
    <w:rsid w:val="00BB4051"/>
    <w:rsid w:val="00BC1F04"/>
    <w:rsid w:val="00BC3CAF"/>
    <w:rsid w:val="00BD1143"/>
    <w:rsid w:val="00BF2C50"/>
    <w:rsid w:val="00C26B0C"/>
    <w:rsid w:val="00C4616B"/>
    <w:rsid w:val="00C7282E"/>
    <w:rsid w:val="00C97A70"/>
    <w:rsid w:val="00CB1C0F"/>
    <w:rsid w:val="00CE0D7B"/>
    <w:rsid w:val="00CF0E32"/>
    <w:rsid w:val="00D44DA9"/>
    <w:rsid w:val="00D7403A"/>
    <w:rsid w:val="00D825D6"/>
    <w:rsid w:val="00DB4AE3"/>
    <w:rsid w:val="00DE617C"/>
    <w:rsid w:val="00E554EE"/>
    <w:rsid w:val="00E67386"/>
    <w:rsid w:val="00E674C5"/>
    <w:rsid w:val="00E84893"/>
    <w:rsid w:val="00EA584C"/>
    <w:rsid w:val="00EB2884"/>
    <w:rsid w:val="00EB3E12"/>
    <w:rsid w:val="00F046F1"/>
    <w:rsid w:val="00F07795"/>
    <w:rsid w:val="00F1116B"/>
    <w:rsid w:val="00F41AD2"/>
    <w:rsid w:val="00F426DB"/>
    <w:rsid w:val="00F519AF"/>
    <w:rsid w:val="00FB3FF7"/>
    <w:rsid w:val="00FF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228B7D9E-BA19-4885-B0CE-E0BBD0A5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26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65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65A4"/>
  </w:style>
  <w:style w:type="paragraph" w:styleId="Stopka">
    <w:name w:val="footer"/>
    <w:basedOn w:val="Normalny"/>
    <w:link w:val="StopkaZnak"/>
    <w:uiPriority w:val="99"/>
    <w:semiHidden/>
    <w:unhideWhenUsed/>
    <w:rsid w:val="004C65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65A4"/>
  </w:style>
  <w:style w:type="paragraph" w:styleId="Tekstpodstawowy">
    <w:name w:val="Body Text"/>
    <w:basedOn w:val="Normalny"/>
    <w:link w:val="TekstpodstawowyZnak"/>
    <w:rsid w:val="0019373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937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9373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7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73F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DE617C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A26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CD366-0D89-4F5A-9003-DEC322154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Marcela Grzywacz</cp:lastModifiedBy>
  <cp:revision>2</cp:revision>
  <cp:lastPrinted>2016-05-27T06:45:00Z</cp:lastPrinted>
  <dcterms:created xsi:type="dcterms:W3CDTF">2020-02-24T14:36:00Z</dcterms:created>
  <dcterms:modified xsi:type="dcterms:W3CDTF">2020-02-24T14:36:00Z</dcterms:modified>
</cp:coreProperties>
</file>